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106"/>
        <w:gridCol w:w="6350"/>
      </w:tblGrid>
      <w:tr w:rsidR="00B61F94" w14:paraId="35372ED3" w14:textId="77777777" w:rsidTr="001D2A78">
        <w:tc>
          <w:tcPr>
            <w:tcW w:w="4106" w:type="dxa"/>
            <w:shd w:val="clear" w:color="auto" w:fill="BFBFBF" w:themeFill="background1" w:themeFillShade="BF"/>
          </w:tcPr>
          <w:p w14:paraId="7B260ED6" w14:textId="77777777" w:rsidR="00B61F94" w:rsidRPr="00B61F94" w:rsidRDefault="00B61F94" w:rsidP="00B61F94">
            <w:pPr>
              <w:jc w:val="center"/>
              <w:rPr>
                <w:b/>
                <w:bCs/>
                <w:sz w:val="32"/>
                <w:szCs w:val="32"/>
              </w:rPr>
            </w:pPr>
            <w:r w:rsidRPr="00B61F94">
              <w:rPr>
                <w:b/>
                <w:bCs/>
                <w:sz w:val="32"/>
                <w:szCs w:val="32"/>
              </w:rPr>
              <w:t>INDEX</w:t>
            </w:r>
          </w:p>
        </w:tc>
        <w:tc>
          <w:tcPr>
            <w:tcW w:w="6350" w:type="dxa"/>
            <w:shd w:val="clear" w:color="auto" w:fill="BFBFBF" w:themeFill="background1" w:themeFillShade="BF"/>
          </w:tcPr>
          <w:p w14:paraId="5C5B4A1D" w14:textId="2B5D59D9" w:rsidR="00B61F94" w:rsidRPr="00B61F94" w:rsidRDefault="00B61F94" w:rsidP="00B61F94">
            <w:pPr>
              <w:rPr>
                <w:b/>
                <w:bCs/>
                <w:sz w:val="32"/>
                <w:szCs w:val="32"/>
              </w:rPr>
            </w:pPr>
            <w:r>
              <w:rPr>
                <w:b/>
                <w:bCs/>
                <w:sz w:val="32"/>
                <w:szCs w:val="32"/>
              </w:rPr>
              <w:t xml:space="preserve">PAGE </w:t>
            </w:r>
          </w:p>
        </w:tc>
      </w:tr>
      <w:tr w:rsidR="00B61F94" w14:paraId="229573BA" w14:textId="77777777" w:rsidTr="001D2A78">
        <w:trPr>
          <w:trHeight w:val="454"/>
        </w:trPr>
        <w:tc>
          <w:tcPr>
            <w:tcW w:w="4106" w:type="dxa"/>
            <w:vAlign w:val="center"/>
          </w:tcPr>
          <w:p w14:paraId="3F86390D" w14:textId="7BFE430C" w:rsidR="00B61F94" w:rsidRPr="001D2A78" w:rsidRDefault="00B61F94" w:rsidP="001D2A78">
            <w:pPr>
              <w:rPr>
                <w:b/>
                <w:bCs/>
              </w:rPr>
            </w:pPr>
            <w:r w:rsidRPr="001D2A78">
              <w:rPr>
                <w:b/>
                <w:bCs/>
              </w:rPr>
              <w:t>Urgent Public Health</w:t>
            </w:r>
          </w:p>
        </w:tc>
        <w:tc>
          <w:tcPr>
            <w:tcW w:w="6350" w:type="dxa"/>
            <w:vAlign w:val="center"/>
          </w:tcPr>
          <w:p w14:paraId="1B478A68" w14:textId="374CA3DD" w:rsidR="00B61F94" w:rsidRPr="001D2A78" w:rsidRDefault="00B61F94" w:rsidP="001D2A78">
            <w:pPr>
              <w:rPr>
                <w:b/>
                <w:bCs/>
              </w:rPr>
            </w:pPr>
            <w:r w:rsidRPr="001D2A78">
              <w:rPr>
                <w:b/>
                <w:bCs/>
              </w:rPr>
              <w:t>2</w:t>
            </w:r>
          </w:p>
        </w:tc>
      </w:tr>
      <w:tr w:rsidR="00B61F94" w14:paraId="3A744189" w14:textId="77777777" w:rsidTr="001D2A78">
        <w:trPr>
          <w:trHeight w:val="454"/>
        </w:trPr>
        <w:tc>
          <w:tcPr>
            <w:tcW w:w="4106" w:type="dxa"/>
            <w:vAlign w:val="center"/>
          </w:tcPr>
          <w:p w14:paraId="32F94ACE" w14:textId="5F0218B7" w:rsidR="00B61F94" w:rsidRPr="001D2A78" w:rsidRDefault="00D41E38" w:rsidP="001D2A78">
            <w:pPr>
              <w:rPr>
                <w:b/>
                <w:bCs/>
              </w:rPr>
            </w:pPr>
            <w:r>
              <w:rPr>
                <w:b/>
                <w:bCs/>
              </w:rPr>
              <w:t xml:space="preserve">(Specialist Services) </w:t>
            </w:r>
            <w:r w:rsidR="00B61F94" w:rsidRPr="001D2A78">
              <w:rPr>
                <w:b/>
                <w:bCs/>
              </w:rPr>
              <w:t>Postpartum</w:t>
            </w:r>
          </w:p>
        </w:tc>
        <w:tc>
          <w:tcPr>
            <w:tcW w:w="6350" w:type="dxa"/>
            <w:vAlign w:val="center"/>
          </w:tcPr>
          <w:p w14:paraId="20B77E48" w14:textId="58B49BD0" w:rsidR="00B61F94" w:rsidRPr="001D2A78" w:rsidRDefault="00D41E38" w:rsidP="001D2A78">
            <w:pPr>
              <w:rPr>
                <w:b/>
                <w:bCs/>
              </w:rPr>
            </w:pPr>
            <w:r>
              <w:rPr>
                <w:b/>
                <w:bCs/>
              </w:rPr>
              <w:t>2</w:t>
            </w:r>
          </w:p>
        </w:tc>
      </w:tr>
      <w:tr w:rsidR="00B61F94" w14:paraId="0B96389B" w14:textId="77777777" w:rsidTr="001D2A78">
        <w:trPr>
          <w:trHeight w:val="454"/>
        </w:trPr>
        <w:tc>
          <w:tcPr>
            <w:tcW w:w="4106" w:type="dxa"/>
            <w:vAlign w:val="center"/>
          </w:tcPr>
          <w:p w14:paraId="49765816" w14:textId="72C14E84" w:rsidR="00B61F94" w:rsidRPr="001D2A78" w:rsidRDefault="00852351" w:rsidP="001D2A78">
            <w:pPr>
              <w:rPr>
                <w:b/>
                <w:bCs/>
              </w:rPr>
            </w:pPr>
            <w:r>
              <w:rPr>
                <w:b/>
                <w:bCs/>
              </w:rPr>
              <w:t>Bi-Polar</w:t>
            </w:r>
          </w:p>
        </w:tc>
        <w:tc>
          <w:tcPr>
            <w:tcW w:w="6350" w:type="dxa"/>
            <w:vAlign w:val="center"/>
          </w:tcPr>
          <w:p w14:paraId="5C1E259F" w14:textId="408F8D1F" w:rsidR="00B61F94" w:rsidRPr="001D2A78" w:rsidRDefault="00852351" w:rsidP="001D2A78">
            <w:pPr>
              <w:rPr>
                <w:b/>
                <w:bCs/>
              </w:rPr>
            </w:pPr>
            <w:r>
              <w:rPr>
                <w:b/>
                <w:bCs/>
              </w:rPr>
              <w:t>2</w:t>
            </w:r>
          </w:p>
        </w:tc>
      </w:tr>
      <w:tr w:rsidR="00852351" w14:paraId="5F18121C" w14:textId="77777777" w:rsidTr="002334B5">
        <w:trPr>
          <w:trHeight w:val="454"/>
        </w:trPr>
        <w:tc>
          <w:tcPr>
            <w:tcW w:w="4106" w:type="dxa"/>
          </w:tcPr>
          <w:p w14:paraId="4162DAF8" w14:textId="0BCB16DF" w:rsidR="00852351" w:rsidRPr="00E50E68" w:rsidRDefault="00E50E68" w:rsidP="00852351">
            <w:pPr>
              <w:rPr>
                <w:b/>
                <w:bCs/>
              </w:rPr>
            </w:pPr>
            <w:r w:rsidRPr="00E50E68">
              <w:rPr>
                <w:b/>
                <w:bCs/>
              </w:rPr>
              <w:t>(TRD) Treatment Resistant Depression</w:t>
            </w:r>
          </w:p>
        </w:tc>
        <w:tc>
          <w:tcPr>
            <w:tcW w:w="6350" w:type="dxa"/>
            <w:vAlign w:val="center"/>
          </w:tcPr>
          <w:p w14:paraId="08772D78" w14:textId="7CEE1FE0" w:rsidR="00852351" w:rsidRPr="001D2A78" w:rsidRDefault="00E50E68" w:rsidP="00852351">
            <w:pPr>
              <w:rPr>
                <w:b/>
                <w:bCs/>
              </w:rPr>
            </w:pPr>
            <w:r>
              <w:rPr>
                <w:b/>
                <w:bCs/>
              </w:rPr>
              <w:t>3</w:t>
            </w:r>
          </w:p>
        </w:tc>
      </w:tr>
      <w:tr w:rsidR="00457932" w14:paraId="004BAB23" w14:textId="77777777" w:rsidTr="005B12B9">
        <w:trPr>
          <w:trHeight w:val="454"/>
        </w:trPr>
        <w:tc>
          <w:tcPr>
            <w:tcW w:w="4106" w:type="dxa"/>
          </w:tcPr>
          <w:p w14:paraId="30BB6F20" w14:textId="162B7A42" w:rsidR="00457932" w:rsidRPr="00457932" w:rsidRDefault="005D56AB" w:rsidP="00457932">
            <w:pPr>
              <w:rPr>
                <w:b/>
                <w:bCs/>
              </w:rPr>
            </w:pPr>
            <w:r w:rsidRPr="005D56AB">
              <w:rPr>
                <w:b/>
                <w:bCs/>
              </w:rPr>
              <w:t>Research into Psychosis</w:t>
            </w:r>
          </w:p>
        </w:tc>
        <w:tc>
          <w:tcPr>
            <w:tcW w:w="6350" w:type="dxa"/>
          </w:tcPr>
          <w:p w14:paraId="21A2DED7" w14:textId="0234F96C" w:rsidR="00457932" w:rsidRPr="001D2A78" w:rsidRDefault="00457932" w:rsidP="00457932">
            <w:pPr>
              <w:rPr>
                <w:b/>
                <w:bCs/>
              </w:rPr>
            </w:pPr>
            <w:r w:rsidRPr="00985846">
              <w:t>4</w:t>
            </w:r>
          </w:p>
        </w:tc>
      </w:tr>
      <w:tr w:rsidR="005D56AB" w14:paraId="177C7F33" w14:textId="77777777" w:rsidTr="005B12B9">
        <w:trPr>
          <w:trHeight w:val="454"/>
        </w:trPr>
        <w:tc>
          <w:tcPr>
            <w:tcW w:w="4106" w:type="dxa"/>
          </w:tcPr>
          <w:p w14:paraId="5634F5E6" w14:textId="36D82C4D" w:rsidR="005D56AB" w:rsidRPr="005D56AB" w:rsidRDefault="005D56AB" w:rsidP="00457932">
            <w:pPr>
              <w:rPr>
                <w:b/>
                <w:bCs/>
              </w:rPr>
            </w:pPr>
            <w:r w:rsidRPr="005D56AB">
              <w:rPr>
                <w:b/>
                <w:bCs/>
              </w:rPr>
              <w:t>Current/recent user of mental health inpatient services</w:t>
            </w:r>
          </w:p>
        </w:tc>
        <w:tc>
          <w:tcPr>
            <w:tcW w:w="6350" w:type="dxa"/>
          </w:tcPr>
          <w:p w14:paraId="48CA6474" w14:textId="1E287ED4" w:rsidR="005D56AB" w:rsidRPr="00985846" w:rsidRDefault="005D56AB" w:rsidP="00457932">
            <w:r>
              <w:t>4</w:t>
            </w:r>
          </w:p>
        </w:tc>
      </w:tr>
      <w:tr w:rsidR="00457932" w14:paraId="3E7FC57B" w14:textId="77777777" w:rsidTr="005B12B9">
        <w:trPr>
          <w:trHeight w:val="454"/>
        </w:trPr>
        <w:tc>
          <w:tcPr>
            <w:tcW w:w="4106" w:type="dxa"/>
          </w:tcPr>
          <w:p w14:paraId="4B68A45D" w14:textId="5D7C08D5" w:rsidR="00457932" w:rsidRPr="00457932" w:rsidRDefault="00457932" w:rsidP="00457932">
            <w:pPr>
              <w:rPr>
                <w:b/>
                <w:bCs/>
              </w:rPr>
            </w:pPr>
            <w:r w:rsidRPr="00457932">
              <w:rPr>
                <w:b/>
                <w:bCs/>
              </w:rPr>
              <w:t xml:space="preserve">LD/Autism/Epilepsy </w:t>
            </w:r>
          </w:p>
        </w:tc>
        <w:tc>
          <w:tcPr>
            <w:tcW w:w="6350" w:type="dxa"/>
          </w:tcPr>
          <w:p w14:paraId="087653F6" w14:textId="11B2BA11" w:rsidR="00457932" w:rsidRPr="001D2A78" w:rsidRDefault="00457932" w:rsidP="00457932">
            <w:pPr>
              <w:rPr>
                <w:b/>
                <w:bCs/>
              </w:rPr>
            </w:pPr>
            <w:r w:rsidRPr="00985846">
              <w:t>4/5</w:t>
            </w:r>
          </w:p>
        </w:tc>
      </w:tr>
      <w:tr w:rsidR="00457932" w14:paraId="4A2518B0" w14:textId="77777777" w:rsidTr="005B12B9">
        <w:trPr>
          <w:trHeight w:val="454"/>
        </w:trPr>
        <w:tc>
          <w:tcPr>
            <w:tcW w:w="4106" w:type="dxa"/>
          </w:tcPr>
          <w:p w14:paraId="559597B9" w14:textId="550E1E8B" w:rsidR="00457932" w:rsidRPr="00457932" w:rsidRDefault="00457932" w:rsidP="00457932">
            <w:pPr>
              <w:rPr>
                <w:b/>
                <w:bCs/>
              </w:rPr>
            </w:pPr>
            <w:r w:rsidRPr="00457932">
              <w:rPr>
                <w:b/>
                <w:bCs/>
              </w:rPr>
              <w:t xml:space="preserve">Children and Young Adolescents </w:t>
            </w:r>
          </w:p>
        </w:tc>
        <w:tc>
          <w:tcPr>
            <w:tcW w:w="6350" w:type="dxa"/>
          </w:tcPr>
          <w:p w14:paraId="66EA6B59" w14:textId="0B06C8B2" w:rsidR="00457932" w:rsidRPr="001D2A78" w:rsidRDefault="00457932" w:rsidP="00457932">
            <w:pPr>
              <w:rPr>
                <w:b/>
                <w:bCs/>
              </w:rPr>
            </w:pPr>
            <w:r w:rsidRPr="00985846">
              <w:t>5</w:t>
            </w:r>
          </w:p>
        </w:tc>
      </w:tr>
      <w:tr w:rsidR="00457932" w14:paraId="1F728202" w14:textId="77777777" w:rsidTr="005B12B9">
        <w:trPr>
          <w:trHeight w:val="454"/>
        </w:trPr>
        <w:tc>
          <w:tcPr>
            <w:tcW w:w="4106" w:type="dxa"/>
          </w:tcPr>
          <w:p w14:paraId="70E0B135" w14:textId="3325188B" w:rsidR="00457932" w:rsidRPr="00457932" w:rsidRDefault="00457932" w:rsidP="00457932">
            <w:pPr>
              <w:rPr>
                <w:b/>
                <w:bCs/>
              </w:rPr>
            </w:pPr>
            <w:r w:rsidRPr="00457932">
              <w:rPr>
                <w:b/>
                <w:bCs/>
              </w:rPr>
              <w:t>Dementia Studies</w:t>
            </w:r>
          </w:p>
        </w:tc>
        <w:tc>
          <w:tcPr>
            <w:tcW w:w="6350" w:type="dxa"/>
          </w:tcPr>
          <w:p w14:paraId="76FB3D7B" w14:textId="680A8E09" w:rsidR="00457932" w:rsidRPr="001D2A78" w:rsidRDefault="00457932" w:rsidP="00457932">
            <w:pPr>
              <w:rPr>
                <w:b/>
                <w:bCs/>
              </w:rPr>
            </w:pPr>
            <w:r w:rsidRPr="00985846">
              <w:t>5/6</w:t>
            </w:r>
          </w:p>
        </w:tc>
      </w:tr>
      <w:tr w:rsidR="00457932" w14:paraId="2610B2F9" w14:textId="77777777" w:rsidTr="005B12B9">
        <w:trPr>
          <w:trHeight w:val="454"/>
        </w:trPr>
        <w:tc>
          <w:tcPr>
            <w:tcW w:w="4106" w:type="dxa"/>
          </w:tcPr>
          <w:p w14:paraId="0CD09DFA" w14:textId="793879D7" w:rsidR="00457932" w:rsidRPr="00457932" w:rsidRDefault="00457932" w:rsidP="00457932">
            <w:pPr>
              <w:rPr>
                <w:b/>
                <w:bCs/>
              </w:rPr>
            </w:pPr>
            <w:r w:rsidRPr="00457932">
              <w:rPr>
                <w:b/>
                <w:bCs/>
              </w:rPr>
              <w:t>Huntington Disease Studies</w:t>
            </w:r>
          </w:p>
        </w:tc>
        <w:tc>
          <w:tcPr>
            <w:tcW w:w="6350" w:type="dxa"/>
          </w:tcPr>
          <w:p w14:paraId="3A4938B1" w14:textId="53D0207C" w:rsidR="00457932" w:rsidRPr="001D2A78" w:rsidRDefault="00457932" w:rsidP="00457932">
            <w:pPr>
              <w:rPr>
                <w:b/>
                <w:bCs/>
              </w:rPr>
            </w:pPr>
            <w:r w:rsidRPr="00985846">
              <w:t>6</w:t>
            </w:r>
          </w:p>
        </w:tc>
      </w:tr>
      <w:tr w:rsidR="00457932" w14:paraId="15417C03" w14:textId="77777777" w:rsidTr="005B12B9">
        <w:trPr>
          <w:trHeight w:val="454"/>
        </w:trPr>
        <w:tc>
          <w:tcPr>
            <w:tcW w:w="4106" w:type="dxa"/>
          </w:tcPr>
          <w:p w14:paraId="2B8078A6" w14:textId="75AF0F5E" w:rsidR="00457932" w:rsidRPr="00457932" w:rsidRDefault="00457932" w:rsidP="00457932">
            <w:pPr>
              <w:rPr>
                <w:b/>
                <w:bCs/>
              </w:rPr>
            </w:pPr>
            <w:r w:rsidRPr="00457932">
              <w:rPr>
                <w:b/>
                <w:bCs/>
              </w:rPr>
              <w:t>Case Register Referrals/Delivery Team Contacts</w:t>
            </w:r>
          </w:p>
        </w:tc>
        <w:tc>
          <w:tcPr>
            <w:tcW w:w="6350" w:type="dxa"/>
          </w:tcPr>
          <w:p w14:paraId="7AA1337F" w14:textId="4CDDE8E9" w:rsidR="00457932" w:rsidRPr="001D2A78" w:rsidRDefault="00457932" w:rsidP="00457932">
            <w:pPr>
              <w:rPr>
                <w:b/>
                <w:bCs/>
              </w:rPr>
            </w:pPr>
            <w:r w:rsidRPr="00985846">
              <w:t>7</w:t>
            </w:r>
          </w:p>
        </w:tc>
      </w:tr>
    </w:tbl>
    <w:p w14:paraId="40EE903C" w14:textId="241AE470" w:rsidR="00F20928" w:rsidRDefault="00F20928" w:rsidP="00B61F94">
      <w:pPr>
        <w:spacing w:after="0"/>
      </w:pPr>
    </w:p>
    <w:p w14:paraId="36BA7541" w14:textId="3570E93F" w:rsidR="001D2A78" w:rsidRDefault="001D2A78" w:rsidP="001D2A78">
      <w:pPr>
        <w:spacing w:after="0"/>
        <w:jc w:val="center"/>
        <w:rPr>
          <w:b/>
          <w:bCs/>
          <w:sz w:val="28"/>
          <w:szCs w:val="28"/>
        </w:rPr>
      </w:pPr>
      <w:r w:rsidRPr="001D2A78">
        <w:rPr>
          <w:b/>
          <w:bCs/>
          <w:sz w:val="28"/>
          <w:szCs w:val="28"/>
        </w:rPr>
        <w:t>USEFUL RESEARCH CONTACTS</w:t>
      </w:r>
    </w:p>
    <w:tbl>
      <w:tblPr>
        <w:tblStyle w:val="TableGrid"/>
        <w:tblW w:w="10916" w:type="dxa"/>
        <w:tblInd w:w="-2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52"/>
        <w:gridCol w:w="3969"/>
        <w:gridCol w:w="4395"/>
      </w:tblGrid>
      <w:tr w:rsidR="001D2A78" w:rsidRPr="001D2A78" w14:paraId="1E9F8A00" w14:textId="77777777" w:rsidTr="001D2A78">
        <w:trPr>
          <w:trHeight w:val="57"/>
        </w:trPr>
        <w:tc>
          <w:tcPr>
            <w:tcW w:w="10916" w:type="dxa"/>
            <w:gridSpan w:val="3"/>
          </w:tcPr>
          <w:p w14:paraId="4375F0B1" w14:textId="77777777" w:rsidR="001D2A78" w:rsidRPr="001D2A78" w:rsidRDefault="001D2A78" w:rsidP="001D2A78">
            <w:pPr>
              <w:widowControl w:val="0"/>
              <w:spacing w:after="120" w:line="285" w:lineRule="auto"/>
              <w:rPr>
                <w:rFonts w:ascii="Calibri" w:eastAsia="Times New Roman" w:hAnsi="Calibri" w:cs="Calibri"/>
                <w:b/>
                <w:bCs/>
                <w:color w:val="000000"/>
                <w:kern w:val="28"/>
                <w:sz w:val="32"/>
                <w:szCs w:val="32"/>
                <w:lang w:eastAsia="en-GB"/>
                <w14:cntxtAlts/>
              </w:rPr>
            </w:pPr>
            <w:r w:rsidRPr="001D2A78">
              <w:rPr>
                <w:rFonts w:ascii="Calibri" w:eastAsia="Times New Roman" w:hAnsi="Calibri" w:cs="Calibri"/>
                <w:color w:val="000000"/>
                <w:kern w:val="28"/>
                <w:sz w:val="32"/>
                <w:szCs w:val="32"/>
                <w:u w:val="single"/>
                <w:lang w:eastAsia="en-GB"/>
                <w14:cntxtAlts/>
              </w:rPr>
              <w:t>CNTW NIHR Portfolio Research Delivery Teams</w:t>
            </w:r>
          </w:p>
        </w:tc>
      </w:tr>
      <w:tr w:rsidR="001D2A78" w:rsidRPr="001D2A78" w14:paraId="2A927BD5" w14:textId="77777777" w:rsidTr="001D2A78">
        <w:trPr>
          <w:trHeight w:val="57"/>
        </w:trPr>
        <w:tc>
          <w:tcPr>
            <w:tcW w:w="2552" w:type="dxa"/>
          </w:tcPr>
          <w:p w14:paraId="697DD15A" w14:textId="77777777" w:rsidR="001D2A78" w:rsidRPr="001D2A78" w:rsidRDefault="001D2A78" w:rsidP="001D2A78">
            <w:pPr>
              <w:widowControl w:val="0"/>
              <w:tabs>
                <w:tab w:val="left" w:pos="435"/>
                <w:tab w:val="center" w:pos="5233"/>
              </w:tabs>
              <w:spacing w:after="120" w:line="285" w:lineRule="auto"/>
              <w:rPr>
                <w:rFonts w:ascii="Calibri" w:eastAsia="Times New Roman" w:hAnsi="Calibri" w:cs="Calibri"/>
                <w:b/>
                <w:bCs/>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 xml:space="preserve">Sarah Edwards: </w:t>
            </w:r>
          </w:p>
        </w:tc>
        <w:tc>
          <w:tcPr>
            <w:tcW w:w="3969" w:type="dxa"/>
          </w:tcPr>
          <w:p w14:paraId="1AD5621C" w14:textId="77777777" w:rsidR="001D2A78" w:rsidRPr="001D2A78" w:rsidRDefault="001D2A78" w:rsidP="001D2A78">
            <w:pPr>
              <w:widowControl w:val="0"/>
              <w:tabs>
                <w:tab w:val="left" w:pos="435"/>
                <w:tab w:val="center" w:pos="5233"/>
              </w:tabs>
              <w:spacing w:after="120" w:line="285" w:lineRule="auto"/>
              <w:rPr>
                <w:rFonts w:ascii="Calibri" w:eastAsia="Times New Roman" w:hAnsi="Calibri" w:cs="Calibri"/>
                <w:b/>
                <w:bCs/>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Mental Health Studies (Team Lead)</w:t>
            </w:r>
          </w:p>
        </w:tc>
        <w:tc>
          <w:tcPr>
            <w:tcW w:w="4395" w:type="dxa"/>
          </w:tcPr>
          <w:p w14:paraId="07217BAE" w14:textId="77777777" w:rsidR="001D2A78" w:rsidRPr="001D2A78" w:rsidRDefault="001D2A78" w:rsidP="001D2A78">
            <w:pPr>
              <w:widowControl w:val="0"/>
              <w:tabs>
                <w:tab w:val="left" w:pos="435"/>
                <w:tab w:val="center" w:pos="5233"/>
              </w:tabs>
              <w:spacing w:after="120" w:line="285" w:lineRule="auto"/>
              <w:rPr>
                <w:rFonts w:ascii="Calibri" w:eastAsia="Times New Roman" w:hAnsi="Calibri" w:cs="Calibri"/>
                <w:b/>
                <w:bCs/>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0191 22467388 and leave a message</w:t>
            </w:r>
          </w:p>
        </w:tc>
      </w:tr>
      <w:tr w:rsidR="001D2A78" w:rsidRPr="001D2A78" w14:paraId="7CC52FCA" w14:textId="77777777" w:rsidTr="001D2A78">
        <w:trPr>
          <w:trHeight w:val="57"/>
        </w:trPr>
        <w:tc>
          <w:tcPr>
            <w:tcW w:w="2552" w:type="dxa"/>
          </w:tcPr>
          <w:p w14:paraId="50A56801" w14:textId="77777777" w:rsidR="001D2A78" w:rsidRPr="001D2A78" w:rsidRDefault="001D2A78" w:rsidP="001D2A78">
            <w:pPr>
              <w:widowControl w:val="0"/>
              <w:tabs>
                <w:tab w:val="left" w:pos="435"/>
                <w:tab w:val="center" w:pos="5233"/>
              </w:tabs>
              <w:spacing w:after="120" w:line="285" w:lineRule="auto"/>
              <w:rPr>
                <w:rFonts w:ascii="Calibri" w:eastAsia="Times New Roman" w:hAnsi="Calibri" w:cs="Calibri"/>
                <w:b/>
                <w:bCs/>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Sarah Edwards:</w:t>
            </w:r>
          </w:p>
        </w:tc>
        <w:tc>
          <w:tcPr>
            <w:tcW w:w="3969" w:type="dxa"/>
          </w:tcPr>
          <w:p w14:paraId="7493CF18" w14:textId="77777777" w:rsidR="001D2A78" w:rsidRPr="001D2A78" w:rsidRDefault="001D2A78" w:rsidP="001D2A78">
            <w:pPr>
              <w:widowControl w:val="0"/>
              <w:tabs>
                <w:tab w:val="left" w:pos="435"/>
                <w:tab w:val="center" w:pos="5233"/>
              </w:tabs>
              <w:spacing w:after="120" w:line="285" w:lineRule="auto"/>
              <w:rPr>
                <w:rFonts w:ascii="Calibri" w:eastAsia="Times New Roman" w:hAnsi="Calibri" w:cs="Calibri"/>
                <w:b/>
                <w:bCs/>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Dementia Studies (Team Lead)</w:t>
            </w:r>
          </w:p>
        </w:tc>
        <w:tc>
          <w:tcPr>
            <w:tcW w:w="4395" w:type="dxa"/>
          </w:tcPr>
          <w:p w14:paraId="657CB8AA" w14:textId="77777777" w:rsidR="001D2A78" w:rsidRPr="001D2A78" w:rsidRDefault="001D2A78" w:rsidP="001D2A78">
            <w:pPr>
              <w:widowControl w:val="0"/>
              <w:tabs>
                <w:tab w:val="left" w:pos="435"/>
                <w:tab w:val="center" w:pos="5233"/>
              </w:tabs>
              <w:spacing w:after="120" w:line="285" w:lineRule="auto"/>
              <w:rPr>
                <w:rFonts w:ascii="Calibri" w:eastAsia="Times New Roman" w:hAnsi="Calibri" w:cs="Calibri"/>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 xml:space="preserve">0191 22467388 and leave a message </w:t>
            </w:r>
          </w:p>
        </w:tc>
      </w:tr>
      <w:tr w:rsidR="001D2A78" w:rsidRPr="001D2A78" w14:paraId="3933660E" w14:textId="77777777" w:rsidTr="001D2A78">
        <w:trPr>
          <w:trHeight w:val="57"/>
        </w:trPr>
        <w:tc>
          <w:tcPr>
            <w:tcW w:w="2552" w:type="dxa"/>
          </w:tcPr>
          <w:p w14:paraId="33C75703" w14:textId="77777777" w:rsidR="001D2A78" w:rsidRPr="001D2A78" w:rsidRDefault="001D2A78" w:rsidP="001D2A78">
            <w:pPr>
              <w:widowControl w:val="0"/>
              <w:tabs>
                <w:tab w:val="left" w:pos="435"/>
                <w:tab w:val="center" w:pos="5233"/>
              </w:tabs>
              <w:spacing w:after="120" w:line="285" w:lineRule="auto"/>
              <w:rPr>
                <w:rFonts w:ascii="Calibri" w:eastAsia="Times New Roman" w:hAnsi="Calibri" w:cs="Calibri"/>
                <w:b/>
                <w:bCs/>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 xml:space="preserve">Lyndsey Duke:  </w:t>
            </w:r>
          </w:p>
        </w:tc>
        <w:tc>
          <w:tcPr>
            <w:tcW w:w="3969" w:type="dxa"/>
          </w:tcPr>
          <w:p w14:paraId="0161E709" w14:textId="77777777" w:rsidR="001D2A78" w:rsidRPr="001D2A78" w:rsidRDefault="001D2A78" w:rsidP="001D2A78">
            <w:pPr>
              <w:widowControl w:val="0"/>
              <w:tabs>
                <w:tab w:val="left" w:pos="435"/>
                <w:tab w:val="center" w:pos="5233"/>
              </w:tabs>
              <w:spacing w:after="120" w:line="285" w:lineRule="auto"/>
              <w:rPr>
                <w:rFonts w:ascii="Calibri" w:eastAsia="Times New Roman" w:hAnsi="Calibri" w:cs="Calibri"/>
                <w:b/>
                <w:bCs/>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Neurology Studies (Advanced OT)</w:t>
            </w:r>
          </w:p>
        </w:tc>
        <w:tc>
          <w:tcPr>
            <w:tcW w:w="4395" w:type="dxa"/>
          </w:tcPr>
          <w:p w14:paraId="23E8E8B0" w14:textId="77777777" w:rsidR="001D2A78" w:rsidRPr="001D2A78" w:rsidRDefault="001D2A78" w:rsidP="001D2A78">
            <w:pPr>
              <w:widowControl w:val="0"/>
              <w:tabs>
                <w:tab w:val="left" w:pos="435"/>
                <w:tab w:val="center" w:pos="5233"/>
              </w:tabs>
              <w:spacing w:after="120" w:line="285" w:lineRule="auto"/>
              <w:rPr>
                <w:rFonts w:ascii="Calibri" w:eastAsia="Times New Roman" w:hAnsi="Calibri" w:cs="Calibri"/>
                <w:b/>
                <w:bCs/>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 xml:space="preserve">0191 287 5100 </w:t>
            </w:r>
          </w:p>
        </w:tc>
      </w:tr>
      <w:tr w:rsidR="001D2A78" w:rsidRPr="001D2A78" w14:paraId="3F9FEED0" w14:textId="77777777" w:rsidTr="001D2A78">
        <w:trPr>
          <w:trHeight w:val="57"/>
        </w:trPr>
        <w:tc>
          <w:tcPr>
            <w:tcW w:w="2552" w:type="dxa"/>
          </w:tcPr>
          <w:p w14:paraId="03DEFC52" w14:textId="77777777" w:rsidR="001D2A78" w:rsidRPr="001D2A78" w:rsidRDefault="001D2A78" w:rsidP="001D2A78">
            <w:pPr>
              <w:widowControl w:val="0"/>
              <w:tabs>
                <w:tab w:val="left" w:pos="435"/>
                <w:tab w:val="center" w:pos="5233"/>
              </w:tabs>
              <w:spacing w:after="120" w:line="285" w:lineRule="auto"/>
              <w:rPr>
                <w:rFonts w:ascii="Calibri" w:eastAsia="Times New Roman" w:hAnsi="Calibri" w:cs="Calibri"/>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Lorraine Henderson</w:t>
            </w:r>
          </w:p>
        </w:tc>
        <w:tc>
          <w:tcPr>
            <w:tcW w:w="3969" w:type="dxa"/>
          </w:tcPr>
          <w:p w14:paraId="1C828DB0" w14:textId="77777777" w:rsidR="001D2A78" w:rsidRPr="001D2A78" w:rsidRDefault="001D2A78" w:rsidP="001D2A78">
            <w:pPr>
              <w:widowControl w:val="0"/>
              <w:tabs>
                <w:tab w:val="left" w:pos="435"/>
                <w:tab w:val="center" w:pos="5233"/>
              </w:tabs>
              <w:spacing w:after="120" w:line="285" w:lineRule="auto"/>
              <w:rPr>
                <w:rFonts w:ascii="Calibri" w:eastAsia="Times New Roman" w:hAnsi="Calibri" w:cs="Calibri"/>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Delivery Team Admin</w:t>
            </w:r>
          </w:p>
        </w:tc>
        <w:tc>
          <w:tcPr>
            <w:tcW w:w="4395" w:type="dxa"/>
          </w:tcPr>
          <w:p w14:paraId="57825FBE" w14:textId="77777777" w:rsidR="001D2A78" w:rsidRPr="001D2A78" w:rsidRDefault="001D2A78" w:rsidP="001D2A78">
            <w:pPr>
              <w:widowControl w:val="0"/>
              <w:tabs>
                <w:tab w:val="left" w:pos="435"/>
                <w:tab w:val="center" w:pos="5233"/>
              </w:tabs>
              <w:spacing w:after="120" w:line="285" w:lineRule="auto"/>
              <w:rPr>
                <w:rFonts w:ascii="Calibri" w:eastAsia="Times New Roman" w:hAnsi="Calibri" w:cs="Calibri"/>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0191 2467388 and leave a message</w:t>
            </w:r>
          </w:p>
        </w:tc>
      </w:tr>
    </w:tbl>
    <w:p w14:paraId="47B0EC21" w14:textId="38E346E0" w:rsidR="001D2A78" w:rsidRDefault="001D2A78" w:rsidP="001D2A78">
      <w:pPr>
        <w:spacing w:after="0"/>
        <w:rPr>
          <w:b/>
          <w:bCs/>
          <w:sz w:val="28"/>
          <w:szCs w:val="28"/>
        </w:rPr>
      </w:pPr>
    </w:p>
    <w:tbl>
      <w:tblPr>
        <w:tblStyle w:val="TableGrid"/>
        <w:tblW w:w="0" w:type="auto"/>
        <w:tblInd w:w="-289" w:type="dxa"/>
        <w:tblLook w:val="04A0" w:firstRow="1" w:lastRow="0" w:firstColumn="1" w:lastColumn="0" w:noHBand="0" w:noVBand="1"/>
      </w:tblPr>
      <w:tblGrid>
        <w:gridCol w:w="2411"/>
        <w:gridCol w:w="4394"/>
        <w:gridCol w:w="3940"/>
      </w:tblGrid>
      <w:tr w:rsidR="001D2A78" w:rsidRPr="001D2A78" w14:paraId="15CCE710" w14:textId="77777777" w:rsidTr="001D2A78">
        <w:trPr>
          <w:trHeight w:val="227"/>
        </w:trPr>
        <w:tc>
          <w:tcPr>
            <w:tcW w:w="10745" w:type="dxa"/>
            <w:gridSpan w:val="3"/>
            <w:tcBorders>
              <w:top w:val="single" w:sz="4" w:space="0" w:color="FFFFFF"/>
              <w:left w:val="single" w:sz="4" w:space="0" w:color="FFFFFF"/>
              <w:bottom w:val="single" w:sz="4" w:space="0" w:color="FFFFFF"/>
              <w:right w:val="single" w:sz="4" w:space="0" w:color="FFFFFF"/>
            </w:tcBorders>
            <w:shd w:val="clear" w:color="auto" w:fill="auto"/>
          </w:tcPr>
          <w:p w14:paraId="3814ECCB" w14:textId="77777777" w:rsidR="001D2A78" w:rsidRPr="001D2A78" w:rsidRDefault="001D2A78" w:rsidP="001D2A78">
            <w:pPr>
              <w:widowControl w:val="0"/>
              <w:spacing w:after="120" w:line="285" w:lineRule="auto"/>
              <w:rPr>
                <w:rFonts w:ascii="Calibri" w:eastAsia="Times New Roman" w:hAnsi="Calibri" w:cs="Calibri"/>
                <w:color w:val="000000"/>
                <w:kern w:val="28"/>
                <w:sz w:val="28"/>
                <w:szCs w:val="28"/>
                <w:u w:val="single"/>
                <w:lang w:eastAsia="en-GB"/>
                <w14:cntxtAlts/>
              </w:rPr>
            </w:pPr>
            <w:r w:rsidRPr="001D2A78">
              <w:rPr>
                <w:rFonts w:ascii="Calibri" w:eastAsia="Times New Roman" w:hAnsi="Calibri" w:cs="Calibri"/>
                <w:color w:val="000000"/>
                <w:kern w:val="28"/>
                <w:sz w:val="28"/>
                <w:szCs w:val="28"/>
                <w:u w:val="single"/>
                <w:lang w:eastAsia="en-GB"/>
                <w14:cntxtAlts/>
              </w:rPr>
              <w:t>Research and Development Team</w:t>
            </w:r>
          </w:p>
        </w:tc>
      </w:tr>
      <w:tr w:rsidR="001D2A78" w:rsidRPr="001D2A78" w14:paraId="33868BD4" w14:textId="77777777" w:rsidTr="001D2A78">
        <w:trPr>
          <w:trHeight w:val="227"/>
        </w:trPr>
        <w:tc>
          <w:tcPr>
            <w:tcW w:w="2411" w:type="dxa"/>
            <w:tcBorders>
              <w:top w:val="single" w:sz="4" w:space="0" w:color="FFFFFF"/>
              <w:left w:val="single" w:sz="4" w:space="0" w:color="FFFFFF"/>
              <w:bottom w:val="single" w:sz="4" w:space="0" w:color="FFFFFF"/>
              <w:right w:val="single" w:sz="4" w:space="0" w:color="FFFFFF"/>
            </w:tcBorders>
          </w:tcPr>
          <w:p w14:paraId="70C916F1" w14:textId="77777777" w:rsidR="001D2A78" w:rsidRPr="001D2A78" w:rsidRDefault="001D2A78" w:rsidP="001D2A78">
            <w:pPr>
              <w:widowControl w:val="0"/>
              <w:spacing w:after="120" w:line="285" w:lineRule="auto"/>
              <w:rPr>
                <w:rFonts w:ascii="Calibri" w:eastAsia="Times New Roman" w:hAnsi="Calibri" w:cs="Calibri"/>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Simon Douglas:</w:t>
            </w:r>
          </w:p>
        </w:tc>
        <w:tc>
          <w:tcPr>
            <w:tcW w:w="8334" w:type="dxa"/>
            <w:gridSpan w:val="2"/>
            <w:tcBorders>
              <w:top w:val="single" w:sz="4" w:space="0" w:color="FFFFFF"/>
              <w:left w:val="single" w:sz="4" w:space="0" w:color="FFFFFF"/>
              <w:bottom w:val="single" w:sz="4" w:space="0" w:color="FFFFFF"/>
              <w:right w:val="single" w:sz="4" w:space="0" w:color="FFFFFF"/>
            </w:tcBorders>
            <w:shd w:val="clear" w:color="auto" w:fill="auto"/>
          </w:tcPr>
          <w:p w14:paraId="6D821C5A" w14:textId="77777777" w:rsidR="001D2A78" w:rsidRPr="001D2A78" w:rsidRDefault="001D2A78" w:rsidP="001D2A78">
            <w:pPr>
              <w:widowControl w:val="0"/>
              <w:spacing w:after="120" w:line="285" w:lineRule="auto"/>
              <w:rPr>
                <w:rFonts w:ascii="Calibri" w:eastAsia="Times New Roman" w:hAnsi="Calibri" w:cs="Calibri"/>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(Joint Director of Research, Innovation and Clinical Effectiveness)</w:t>
            </w:r>
          </w:p>
        </w:tc>
      </w:tr>
      <w:tr w:rsidR="001D2A78" w:rsidRPr="001D2A78" w14:paraId="77F1134E" w14:textId="77777777" w:rsidTr="001D2A78">
        <w:trPr>
          <w:trHeight w:val="227"/>
        </w:trPr>
        <w:tc>
          <w:tcPr>
            <w:tcW w:w="2411" w:type="dxa"/>
            <w:tcBorders>
              <w:top w:val="single" w:sz="4" w:space="0" w:color="FFFFFF"/>
              <w:left w:val="single" w:sz="4" w:space="0" w:color="FFFFFF"/>
              <w:bottom w:val="single" w:sz="4" w:space="0" w:color="FFFFFF"/>
              <w:right w:val="single" w:sz="4" w:space="0" w:color="FFFFFF"/>
            </w:tcBorders>
          </w:tcPr>
          <w:p w14:paraId="4BAF037B" w14:textId="77777777" w:rsidR="001D2A78" w:rsidRPr="001D2A78" w:rsidRDefault="001D2A78" w:rsidP="001D2A78">
            <w:pPr>
              <w:widowControl w:val="0"/>
              <w:spacing w:after="120" w:line="285" w:lineRule="auto"/>
              <w:rPr>
                <w:rFonts w:ascii="Calibri" w:eastAsia="Times New Roman" w:hAnsi="Calibri" w:cs="Calibri"/>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Paula Whitty:</w:t>
            </w:r>
          </w:p>
        </w:tc>
        <w:tc>
          <w:tcPr>
            <w:tcW w:w="8334" w:type="dxa"/>
            <w:gridSpan w:val="2"/>
            <w:tcBorders>
              <w:top w:val="single" w:sz="4" w:space="0" w:color="FFFFFF"/>
              <w:left w:val="single" w:sz="4" w:space="0" w:color="FFFFFF"/>
              <w:bottom w:val="single" w:sz="4" w:space="0" w:color="FFFFFF"/>
              <w:right w:val="single" w:sz="4" w:space="0" w:color="FFFFFF"/>
            </w:tcBorders>
            <w:shd w:val="clear" w:color="auto" w:fill="auto"/>
          </w:tcPr>
          <w:p w14:paraId="142559C2" w14:textId="77777777" w:rsidR="001D2A78" w:rsidRPr="001D2A78" w:rsidRDefault="001D2A78" w:rsidP="001D2A78">
            <w:pPr>
              <w:widowControl w:val="0"/>
              <w:spacing w:after="120" w:line="285" w:lineRule="auto"/>
              <w:rPr>
                <w:rFonts w:ascii="Calibri" w:eastAsia="Times New Roman" w:hAnsi="Calibri" w:cs="Calibri"/>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(Joint Director of Research, Innovation and Clinical Effectiveness)</w:t>
            </w:r>
          </w:p>
        </w:tc>
      </w:tr>
      <w:tr w:rsidR="001D2A78" w:rsidRPr="001D2A78" w14:paraId="22708C36" w14:textId="77777777" w:rsidTr="001D2A78">
        <w:trPr>
          <w:trHeight w:val="227"/>
        </w:trPr>
        <w:tc>
          <w:tcPr>
            <w:tcW w:w="2411" w:type="dxa"/>
            <w:tcBorders>
              <w:top w:val="single" w:sz="4" w:space="0" w:color="FFFFFF"/>
              <w:left w:val="single" w:sz="4" w:space="0" w:color="FFFFFF"/>
              <w:bottom w:val="single" w:sz="4" w:space="0" w:color="FFFFFF"/>
              <w:right w:val="single" w:sz="4" w:space="0" w:color="FFFFFF"/>
            </w:tcBorders>
          </w:tcPr>
          <w:p w14:paraId="767EA180" w14:textId="77777777" w:rsidR="001D2A78" w:rsidRPr="001D2A78" w:rsidRDefault="001D2A78" w:rsidP="001D2A78">
            <w:pPr>
              <w:widowControl w:val="0"/>
              <w:spacing w:after="120" w:line="285" w:lineRule="auto"/>
              <w:rPr>
                <w:rFonts w:ascii="Calibri" w:eastAsia="Times New Roman" w:hAnsi="Calibri" w:cs="Calibri"/>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Lyndsey Dixon:</w:t>
            </w:r>
          </w:p>
        </w:tc>
        <w:tc>
          <w:tcPr>
            <w:tcW w:w="4394" w:type="dxa"/>
            <w:tcBorders>
              <w:top w:val="single" w:sz="4" w:space="0" w:color="FFFFFF"/>
              <w:left w:val="single" w:sz="4" w:space="0" w:color="FFFFFF"/>
              <w:bottom w:val="single" w:sz="4" w:space="0" w:color="FFFFFF"/>
              <w:right w:val="single" w:sz="4" w:space="0" w:color="FFFFFF"/>
            </w:tcBorders>
            <w:shd w:val="clear" w:color="auto" w:fill="auto"/>
          </w:tcPr>
          <w:p w14:paraId="7306A99A" w14:textId="77777777" w:rsidR="001D2A78" w:rsidRPr="001D2A78" w:rsidRDefault="001D2A78" w:rsidP="001D2A78">
            <w:pPr>
              <w:widowControl w:val="0"/>
              <w:spacing w:after="120" w:line="285" w:lineRule="auto"/>
              <w:rPr>
                <w:rFonts w:ascii="Calibri" w:eastAsia="Times New Roman" w:hAnsi="Calibri" w:cs="Calibri"/>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(Research and Development Manager)</w:t>
            </w:r>
          </w:p>
        </w:tc>
        <w:tc>
          <w:tcPr>
            <w:tcW w:w="3940" w:type="dxa"/>
            <w:tcBorders>
              <w:top w:val="single" w:sz="4" w:space="0" w:color="FFFFFF"/>
              <w:left w:val="single" w:sz="4" w:space="0" w:color="FFFFFF"/>
              <w:bottom w:val="single" w:sz="4" w:space="0" w:color="FFFFFF"/>
              <w:right w:val="single" w:sz="4" w:space="0" w:color="FFFFFF"/>
            </w:tcBorders>
            <w:shd w:val="clear" w:color="auto" w:fill="auto"/>
          </w:tcPr>
          <w:p w14:paraId="61A56DC2" w14:textId="77777777" w:rsidR="001D2A78" w:rsidRPr="001D2A78" w:rsidRDefault="001D2A78" w:rsidP="001D2A78">
            <w:pPr>
              <w:widowControl w:val="0"/>
              <w:spacing w:after="120" w:line="285" w:lineRule="auto"/>
              <w:rPr>
                <w:rFonts w:ascii="Calibri" w:eastAsia="Times New Roman" w:hAnsi="Calibri" w:cs="Calibri"/>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0191 246 7221</w:t>
            </w:r>
          </w:p>
        </w:tc>
      </w:tr>
      <w:tr w:rsidR="001D2A78" w:rsidRPr="001D2A78" w14:paraId="504222C6" w14:textId="77777777" w:rsidTr="001D2A78">
        <w:trPr>
          <w:trHeight w:val="227"/>
        </w:trPr>
        <w:tc>
          <w:tcPr>
            <w:tcW w:w="2411" w:type="dxa"/>
            <w:tcBorders>
              <w:top w:val="single" w:sz="4" w:space="0" w:color="FFFFFF"/>
              <w:left w:val="single" w:sz="4" w:space="0" w:color="FFFFFF"/>
              <w:bottom w:val="single" w:sz="4" w:space="0" w:color="FFFFFF"/>
              <w:right w:val="single" w:sz="4" w:space="0" w:color="FFFFFF"/>
            </w:tcBorders>
          </w:tcPr>
          <w:p w14:paraId="52BFBA33" w14:textId="77777777" w:rsidR="001D2A78" w:rsidRPr="001D2A78" w:rsidRDefault="001D2A78" w:rsidP="001D2A78">
            <w:pPr>
              <w:widowControl w:val="0"/>
              <w:spacing w:after="120" w:line="285" w:lineRule="auto"/>
              <w:rPr>
                <w:rFonts w:ascii="Calibri" w:eastAsia="Times New Roman" w:hAnsi="Calibri" w:cs="Calibri"/>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Joseph Horne:</w:t>
            </w:r>
          </w:p>
        </w:tc>
        <w:tc>
          <w:tcPr>
            <w:tcW w:w="4394" w:type="dxa"/>
            <w:tcBorders>
              <w:top w:val="single" w:sz="4" w:space="0" w:color="FFFFFF"/>
              <w:left w:val="single" w:sz="4" w:space="0" w:color="FFFFFF"/>
              <w:bottom w:val="single" w:sz="4" w:space="0" w:color="FFFFFF"/>
              <w:right w:val="single" w:sz="4" w:space="0" w:color="FFFFFF"/>
            </w:tcBorders>
            <w:shd w:val="clear" w:color="auto" w:fill="auto"/>
          </w:tcPr>
          <w:p w14:paraId="2057146A" w14:textId="77777777" w:rsidR="001D2A78" w:rsidRPr="001D2A78" w:rsidRDefault="001D2A78" w:rsidP="001D2A78">
            <w:pPr>
              <w:widowControl w:val="0"/>
              <w:spacing w:after="120" w:line="285" w:lineRule="auto"/>
              <w:rPr>
                <w:rFonts w:ascii="Calibri" w:eastAsia="Times New Roman" w:hAnsi="Calibri" w:cs="Calibri"/>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(Commercial Studies Lead)</w:t>
            </w:r>
          </w:p>
        </w:tc>
        <w:tc>
          <w:tcPr>
            <w:tcW w:w="3940" w:type="dxa"/>
            <w:tcBorders>
              <w:top w:val="single" w:sz="4" w:space="0" w:color="FFFFFF"/>
              <w:left w:val="single" w:sz="4" w:space="0" w:color="FFFFFF"/>
              <w:bottom w:val="single" w:sz="4" w:space="0" w:color="FFFFFF"/>
              <w:right w:val="single" w:sz="4" w:space="0" w:color="FFFFFF"/>
            </w:tcBorders>
            <w:shd w:val="clear" w:color="auto" w:fill="auto"/>
          </w:tcPr>
          <w:p w14:paraId="47B6F0D6" w14:textId="75FAE9B1" w:rsidR="001D2A78" w:rsidRPr="001D2A78" w:rsidRDefault="001D2A78" w:rsidP="001D2A78">
            <w:pPr>
              <w:widowControl w:val="0"/>
              <w:spacing w:after="120" w:line="285" w:lineRule="auto"/>
              <w:rPr>
                <w:rFonts w:ascii="Calibri" w:eastAsia="Times New Roman" w:hAnsi="Calibri" w:cs="Calibri"/>
                <w:color w:val="000000"/>
                <w:kern w:val="28"/>
                <w:sz w:val="26"/>
                <w:szCs w:val="26"/>
                <w:lang w:eastAsia="en-GB"/>
                <w14:cntxtAlts/>
              </w:rPr>
            </w:pPr>
            <w:r>
              <w:rPr>
                <w:rFonts w:ascii="Calibri" w:eastAsia="Times New Roman" w:hAnsi="Calibri" w:cs="Calibri"/>
                <w:color w:val="000000"/>
                <w:kern w:val="28"/>
                <w:sz w:val="26"/>
                <w:szCs w:val="26"/>
                <w:lang w:eastAsia="en-GB"/>
                <w14:cntxtAlts/>
              </w:rPr>
              <w:t>07973618424</w:t>
            </w:r>
          </w:p>
        </w:tc>
      </w:tr>
      <w:tr w:rsidR="001D2A78" w:rsidRPr="001D2A78" w14:paraId="70D689C3" w14:textId="77777777" w:rsidTr="001D2A78">
        <w:trPr>
          <w:trHeight w:val="227"/>
        </w:trPr>
        <w:tc>
          <w:tcPr>
            <w:tcW w:w="2411" w:type="dxa"/>
            <w:tcBorders>
              <w:top w:val="single" w:sz="4" w:space="0" w:color="FFFFFF"/>
              <w:left w:val="single" w:sz="4" w:space="0" w:color="FFFFFF"/>
              <w:bottom w:val="single" w:sz="4" w:space="0" w:color="FFFFFF"/>
              <w:right w:val="single" w:sz="4" w:space="0" w:color="FFFFFF"/>
            </w:tcBorders>
          </w:tcPr>
          <w:p w14:paraId="143CE863" w14:textId="77777777" w:rsidR="001D2A78" w:rsidRPr="001D2A78" w:rsidRDefault="001D2A78" w:rsidP="001D2A78">
            <w:pPr>
              <w:widowControl w:val="0"/>
              <w:spacing w:after="120" w:line="285" w:lineRule="auto"/>
              <w:rPr>
                <w:rFonts w:ascii="Calibri" w:eastAsia="Times New Roman" w:hAnsi="Calibri" w:cs="Calibri"/>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Bryony Stokes</w:t>
            </w:r>
          </w:p>
        </w:tc>
        <w:tc>
          <w:tcPr>
            <w:tcW w:w="4394" w:type="dxa"/>
            <w:tcBorders>
              <w:top w:val="single" w:sz="4" w:space="0" w:color="FFFFFF"/>
              <w:left w:val="single" w:sz="4" w:space="0" w:color="FFFFFF"/>
              <w:bottom w:val="single" w:sz="4" w:space="0" w:color="FFFFFF"/>
              <w:right w:val="single" w:sz="4" w:space="0" w:color="FFFFFF"/>
            </w:tcBorders>
            <w:shd w:val="clear" w:color="auto" w:fill="auto"/>
          </w:tcPr>
          <w:p w14:paraId="7FABEB5D" w14:textId="77777777" w:rsidR="001D2A78" w:rsidRPr="001D2A78" w:rsidRDefault="001D2A78" w:rsidP="001D2A78">
            <w:pPr>
              <w:widowControl w:val="0"/>
              <w:spacing w:after="120" w:line="285" w:lineRule="auto"/>
              <w:rPr>
                <w:rFonts w:ascii="Calibri" w:eastAsia="Times New Roman" w:hAnsi="Calibri" w:cs="Calibri"/>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 xml:space="preserve">(Quality Assurance Lead)  </w:t>
            </w:r>
          </w:p>
        </w:tc>
        <w:tc>
          <w:tcPr>
            <w:tcW w:w="3940" w:type="dxa"/>
            <w:tcBorders>
              <w:top w:val="single" w:sz="4" w:space="0" w:color="FFFFFF"/>
              <w:left w:val="single" w:sz="4" w:space="0" w:color="FFFFFF"/>
              <w:bottom w:val="single" w:sz="4" w:space="0" w:color="FFFFFF"/>
              <w:right w:val="single" w:sz="4" w:space="0" w:color="FFFFFF"/>
            </w:tcBorders>
            <w:shd w:val="clear" w:color="auto" w:fill="auto"/>
          </w:tcPr>
          <w:p w14:paraId="017140FB" w14:textId="127D0FB0" w:rsidR="001D2A78" w:rsidRPr="001D2A78" w:rsidRDefault="001D2A78" w:rsidP="001D2A78">
            <w:pPr>
              <w:widowControl w:val="0"/>
              <w:spacing w:after="120" w:line="285" w:lineRule="auto"/>
              <w:rPr>
                <w:rFonts w:ascii="Calibri" w:eastAsia="Times New Roman" w:hAnsi="Calibri" w:cs="Calibri"/>
                <w:color w:val="000000"/>
                <w:kern w:val="28"/>
                <w:sz w:val="26"/>
                <w:szCs w:val="26"/>
                <w:lang w:eastAsia="en-GB"/>
                <w14:cntxtAlts/>
              </w:rPr>
            </w:pPr>
            <w:r>
              <w:rPr>
                <w:rFonts w:ascii="Calibri" w:eastAsia="Times New Roman" w:hAnsi="Calibri" w:cs="Calibri"/>
                <w:color w:val="000000"/>
                <w:kern w:val="28"/>
                <w:sz w:val="26"/>
                <w:szCs w:val="26"/>
                <w:lang w:eastAsia="en-GB"/>
                <w14:cntxtAlts/>
              </w:rPr>
              <w:t>07812493306</w:t>
            </w:r>
          </w:p>
        </w:tc>
      </w:tr>
      <w:tr w:rsidR="001D2A78" w:rsidRPr="001D2A78" w14:paraId="49E594D5" w14:textId="77777777" w:rsidTr="001D2A78">
        <w:trPr>
          <w:trHeight w:val="227"/>
        </w:trPr>
        <w:tc>
          <w:tcPr>
            <w:tcW w:w="2411" w:type="dxa"/>
            <w:tcBorders>
              <w:top w:val="single" w:sz="4" w:space="0" w:color="FFFFFF"/>
              <w:left w:val="single" w:sz="4" w:space="0" w:color="FFFFFF"/>
              <w:bottom w:val="single" w:sz="4" w:space="0" w:color="FFFFFF"/>
              <w:right w:val="single" w:sz="4" w:space="0" w:color="FFFFFF"/>
            </w:tcBorders>
          </w:tcPr>
          <w:p w14:paraId="717000F6" w14:textId="77777777" w:rsidR="001D2A78" w:rsidRPr="001D2A78" w:rsidRDefault="001D2A78" w:rsidP="001D2A78">
            <w:pPr>
              <w:widowControl w:val="0"/>
              <w:spacing w:after="120" w:line="285" w:lineRule="auto"/>
              <w:rPr>
                <w:rFonts w:ascii="Calibri" w:eastAsia="Times New Roman" w:hAnsi="Calibri" w:cs="Calibri"/>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Ellie Drummond:</w:t>
            </w:r>
          </w:p>
        </w:tc>
        <w:tc>
          <w:tcPr>
            <w:tcW w:w="4394" w:type="dxa"/>
            <w:tcBorders>
              <w:top w:val="single" w:sz="4" w:space="0" w:color="FFFFFF"/>
              <w:left w:val="single" w:sz="4" w:space="0" w:color="FFFFFF"/>
              <w:bottom w:val="single" w:sz="4" w:space="0" w:color="FFFFFF"/>
              <w:right w:val="single" w:sz="4" w:space="0" w:color="FFFFFF"/>
            </w:tcBorders>
            <w:shd w:val="clear" w:color="auto" w:fill="auto"/>
          </w:tcPr>
          <w:p w14:paraId="70E1E429" w14:textId="77777777" w:rsidR="001D2A78" w:rsidRPr="001D2A78" w:rsidRDefault="001D2A78" w:rsidP="001D2A78">
            <w:pPr>
              <w:widowControl w:val="0"/>
              <w:spacing w:after="120" w:line="285" w:lineRule="auto"/>
              <w:rPr>
                <w:rFonts w:ascii="Calibri" w:eastAsia="Times New Roman" w:hAnsi="Calibri" w:cs="Calibri"/>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(Research Coordinator)</w:t>
            </w:r>
          </w:p>
        </w:tc>
        <w:tc>
          <w:tcPr>
            <w:tcW w:w="3940" w:type="dxa"/>
            <w:tcBorders>
              <w:top w:val="single" w:sz="4" w:space="0" w:color="FFFFFF"/>
              <w:left w:val="single" w:sz="4" w:space="0" w:color="FFFFFF"/>
              <w:bottom w:val="single" w:sz="4" w:space="0" w:color="FFFFFF"/>
              <w:right w:val="single" w:sz="4" w:space="0" w:color="FFFFFF"/>
            </w:tcBorders>
            <w:shd w:val="clear" w:color="auto" w:fill="auto"/>
          </w:tcPr>
          <w:p w14:paraId="24FAF068" w14:textId="4230DC7B" w:rsidR="001D2A78" w:rsidRPr="001D2A78" w:rsidRDefault="001D2A78" w:rsidP="001D2A78">
            <w:pPr>
              <w:widowControl w:val="0"/>
              <w:spacing w:after="120" w:line="285" w:lineRule="auto"/>
              <w:rPr>
                <w:rFonts w:ascii="Calibri" w:eastAsia="Times New Roman" w:hAnsi="Calibri" w:cs="Calibri"/>
                <w:color w:val="000000"/>
                <w:kern w:val="28"/>
                <w:sz w:val="26"/>
                <w:szCs w:val="26"/>
                <w:lang w:eastAsia="en-GB"/>
                <w14:cntxtAlts/>
              </w:rPr>
            </w:pPr>
            <w:r>
              <w:rPr>
                <w:rFonts w:ascii="Calibri" w:eastAsia="Times New Roman" w:hAnsi="Calibri" w:cs="Calibri"/>
                <w:color w:val="000000"/>
                <w:kern w:val="28"/>
                <w:sz w:val="26"/>
                <w:szCs w:val="26"/>
                <w:lang w:eastAsia="en-GB"/>
                <w14:cntxtAlts/>
              </w:rPr>
              <w:t>07974589504</w:t>
            </w:r>
          </w:p>
        </w:tc>
      </w:tr>
      <w:tr w:rsidR="001D2A78" w:rsidRPr="001D2A78" w14:paraId="48EB735F" w14:textId="77777777" w:rsidTr="001D2A78">
        <w:trPr>
          <w:trHeight w:val="227"/>
        </w:trPr>
        <w:tc>
          <w:tcPr>
            <w:tcW w:w="2411" w:type="dxa"/>
            <w:tcBorders>
              <w:top w:val="single" w:sz="4" w:space="0" w:color="FFFFFF"/>
              <w:left w:val="single" w:sz="4" w:space="0" w:color="FFFFFF"/>
              <w:bottom w:val="single" w:sz="4" w:space="0" w:color="FFFFFF"/>
              <w:right w:val="single" w:sz="4" w:space="0" w:color="FFFFFF"/>
            </w:tcBorders>
          </w:tcPr>
          <w:p w14:paraId="078B7B0F" w14:textId="77777777" w:rsidR="001D2A78" w:rsidRPr="001D2A78" w:rsidRDefault="001D2A78" w:rsidP="001D2A78">
            <w:pPr>
              <w:widowControl w:val="0"/>
              <w:spacing w:after="120" w:line="285" w:lineRule="auto"/>
              <w:rPr>
                <w:rFonts w:ascii="Calibri" w:eastAsia="Times New Roman" w:hAnsi="Calibri" w:cs="Calibri"/>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Emma Bowron</w:t>
            </w:r>
          </w:p>
        </w:tc>
        <w:tc>
          <w:tcPr>
            <w:tcW w:w="4394" w:type="dxa"/>
            <w:tcBorders>
              <w:top w:val="single" w:sz="4" w:space="0" w:color="FFFFFF"/>
              <w:left w:val="single" w:sz="4" w:space="0" w:color="FFFFFF"/>
              <w:bottom w:val="single" w:sz="4" w:space="0" w:color="FFFFFF"/>
              <w:right w:val="single" w:sz="4" w:space="0" w:color="FFFFFF"/>
            </w:tcBorders>
            <w:shd w:val="clear" w:color="auto" w:fill="auto"/>
          </w:tcPr>
          <w:p w14:paraId="0CFCB376" w14:textId="77777777" w:rsidR="001D2A78" w:rsidRPr="001D2A78" w:rsidRDefault="001D2A78" w:rsidP="001D2A78">
            <w:pPr>
              <w:widowControl w:val="0"/>
              <w:spacing w:after="120" w:line="285" w:lineRule="auto"/>
              <w:rPr>
                <w:rFonts w:ascii="Calibri" w:eastAsia="Times New Roman" w:hAnsi="Calibri" w:cs="Calibri"/>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(Research Coordinator)</w:t>
            </w:r>
          </w:p>
        </w:tc>
        <w:tc>
          <w:tcPr>
            <w:tcW w:w="3940" w:type="dxa"/>
            <w:tcBorders>
              <w:top w:val="single" w:sz="4" w:space="0" w:color="FFFFFF"/>
              <w:left w:val="single" w:sz="4" w:space="0" w:color="FFFFFF"/>
              <w:bottom w:val="single" w:sz="4" w:space="0" w:color="FFFFFF"/>
              <w:right w:val="single" w:sz="4" w:space="0" w:color="FFFFFF"/>
            </w:tcBorders>
            <w:shd w:val="clear" w:color="auto" w:fill="auto"/>
          </w:tcPr>
          <w:p w14:paraId="557D7482" w14:textId="63A1E880" w:rsidR="001D2A78" w:rsidRPr="001D2A78" w:rsidRDefault="001D2A78" w:rsidP="001D2A78">
            <w:pPr>
              <w:widowControl w:val="0"/>
              <w:spacing w:after="120" w:line="285" w:lineRule="auto"/>
              <w:rPr>
                <w:rFonts w:ascii="Calibri" w:eastAsia="Times New Roman" w:hAnsi="Calibri" w:cs="Calibri"/>
                <w:color w:val="000000"/>
                <w:kern w:val="28"/>
                <w:sz w:val="26"/>
                <w:szCs w:val="26"/>
                <w:lang w:eastAsia="en-GB"/>
                <w14:cntxtAlts/>
              </w:rPr>
            </w:pPr>
            <w:r>
              <w:rPr>
                <w:rFonts w:ascii="Calibri" w:eastAsia="Times New Roman" w:hAnsi="Calibri" w:cs="Calibri"/>
                <w:color w:val="000000"/>
                <w:kern w:val="28"/>
                <w:sz w:val="26"/>
                <w:szCs w:val="26"/>
                <w:lang w:eastAsia="en-GB"/>
                <w14:cntxtAlts/>
              </w:rPr>
              <w:t>07974589504</w:t>
            </w:r>
          </w:p>
        </w:tc>
      </w:tr>
      <w:tr w:rsidR="001D2A78" w:rsidRPr="001D2A78" w14:paraId="31280C89" w14:textId="77777777" w:rsidTr="001D2A78">
        <w:trPr>
          <w:trHeight w:val="227"/>
        </w:trPr>
        <w:tc>
          <w:tcPr>
            <w:tcW w:w="2411" w:type="dxa"/>
            <w:tcBorders>
              <w:top w:val="single" w:sz="4" w:space="0" w:color="FFFFFF"/>
              <w:left w:val="single" w:sz="4" w:space="0" w:color="FFFFFF"/>
              <w:bottom w:val="single" w:sz="4" w:space="0" w:color="FFFFFF"/>
              <w:right w:val="single" w:sz="4" w:space="0" w:color="FFFFFF"/>
            </w:tcBorders>
          </w:tcPr>
          <w:p w14:paraId="0BB5DCAE" w14:textId="77777777" w:rsidR="001D2A78" w:rsidRPr="001D2A78" w:rsidRDefault="001D2A78" w:rsidP="001D2A78">
            <w:pPr>
              <w:widowControl w:val="0"/>
              <w:spacing w:after="120" w:line="285" w:lineRule="auto"/>
              <w:rPr>
                <w:rFonts w:ascii="Calibri" w:eastAsia="Times New Roman" w:hAnsi="Calibri" w:cs="Calibri"/>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Karol Adams:</w:t>
            </w:r>
          </w:p>
        </w:tc>
        <w:tc>
          <w:tcPr>
            <w:tcW w:w="4394" w:type="dxa"/>
            <w:tcBorders>
              <w:top w:val="single" w:sz="4" w:space="0" w:color="FFFFFF"/>
              <w:left w:val="single" w:sz="4" w:space="0" w:color="FFFFFF"/>
              <w:bottom w:val="single" w:sz="4" w:space="0" w:color="FFFFFF"/>
              <w:right w:val="single" w:sz="4" w:space="0" w:color="FFFFFF"/>
            </w:tcBorders>
            <w:shd w:val="clear" w:color="auto" w:fill="auto"/>
          </w:tcPr>
          <w:p w14:paraId="5ADFB888" w14:textId="77777777" w:rsidR="001D2A78" w:rsidRPr="001D2A78" w:rsidRDefault="001D2A78" w:rsidP="001D2A78">
            <w:pPr>
              <w:widowControl w:val="0"/>
              <w:spacing w:after="120" w:line="285" w:lineRule="auto"/>
              <w:rPr>
                <w:rFonts w:ascii="Calibri" w:eastAsia="Times New Roman" w:hAnsi="Calibri" w:cs="Calibri"/>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(Research and Development Secretary)</w:t>
            </w:r>
          </w:p>
        </w:tc>
        <w:tc>
          <w:tcPr>
            <w:tcW w:w="3940" w:type="dxa"/>
            <w:tcBorders>
              <w:top w:val="single" w:sz="4" w:space="0" w:color="FFFFFF"/>
              <w:left w:val="single" w:sz="4" w:space="0" w:color="FFFFFF"/>
              <w:bottom w:val="single" w:sz="4" w:space="0" w:color="FFFFFF"/>
              <w:right w:val="single" w:sz="4" w:space="0" w:color="FFFFFF"/>
            </w:tcBorders>
            <w:shd w:val="clear" w:color="auto" w:fill="auto"/>
          </w:tcPr>
          <w:p w14:paraId="53B71185" w14:textId="77777777" w:rsidR="001D2A78" w:rsidRPr="001D2A78" w:rsidRDefault="001D2A78" w:rsidP="001D2A78">
            <w:pPr>
              <w:widowControl w:val="0"/>
              <w:spacing w:after="120" w:line="285" w:lineRule="auto"/>
              <w:rPr>
                <w:rFonts w:ascii="Calibri" w:eastAsia="Times New Roman" w:hAnsi="Calibri" w:cs="Calibri"/>
                <w:color w:val="000000"/>
                <w:kern w:val="28"/>
                <w:sz w:val="26"/>
                <w:szCs w:val="26"/>
                <w:lang w:eastAsia="en-GB"/>
                <w14:cntxtAlts/>
              </w:rPr>
            </w:pPr>
            <w:r w:rsidRPr="001D2A78">
              <w:rPr>
                <w:rFonts w:ascii="Calibri" w:eastAsia="Times New Roman" w:hAnsi="Calibri" w:cs="Calibri"/>
                <w:color w:val="000000"/>
                <w:kern w:val="28"/>
                <w:sz w:val="26"/>
                <w:szCs w:val="26"/>
                <w:lang w:eastAsia="en-GB"/>
                <w14:cntxtAlts/>
              </w:rPr>
              <w:t>0191 246 7222</w:t>
            </w:r>
          </w:p>
        </w:tc>
      </w:tr>
    </w:tbl>
    <w:p w14:paraId="288F547F" w14:textId="77777777" w:rsidR="0013340C" w:rsidRDefault="0013340C" w:rsidP="001D2A78">
      <w:pPr>
        <w:rPr>
          <w:sz w:val="28"/>
          <w:szCs w:val="28"/>
        </w:rPr>
        <w:sectPr w:rsidR="0013340C" w:rsidSect="00B61F94">
          <w:headerReference w:type="default" r:id="rId6"/>
          <w:footerReference w:type="default" r:id="rId7"/>
          <w:footerReference w:type="first" r:id="rId8"/>
          <w:pgSz w:w="11906" w:h="16838"/>
          <w:pgMar w:top="720" w:right="720" w:bottom="720" w:left="720" w:header="170" w:footer="170" w:gutter="0"/>
          <w:cols w:space="708"/>
          <w:docGrid w:linePitch="360"/>
        </w:sectPr>
      </w:pPr>
    </w:p>
    <w:tbl>
      <w:tblPr>
        <w:tblStyle w:val="TableGrid"/>
        <w:tblpPr w:leftFromText="180" w:rightFromText="180" w:vertAnchor="text" w:tblpX="-152" w:tblpY="1"/>
        <w:tblOverlap w:val="never"/>
        <w:tblW w:w="15740" w:type="dxa"/>
        <w:tblLayout w:type="fixed"/>
        <w:tblLook w:val="04A0" w:firstRow="1" w:lastRow="0" w:firstColumn="1" w:lastColumn="0" w:noHBand="0" w:noVBand="1"/>
      </w:tblPr>
      <w:tblGrid>
        <w:gridCol w:w="2830"/>
        <w:gridCol w:w="7655"/>
        <w:gridCol w:w="3261"/>
        <w:gridCol w:w="1994"/>
      </w:tblGrid>
      <w:tr w:rsidR="00706E9C" w14:paraId="4B749174" w14:textId="77777777" w:rsidTr="00706E9C">
        <w:tc>
          <w:tcPr>
            <w:tcW w:w="15740" w:type="dxa"/>
            <w:gridSpan w:val="4"/>
            <w:shd w:val="clear" w:color="auto" w:fill="A6A6A6" w:themeFill="background1" w:themeFillShade="A6"/>
          </w:tcPr>
          <w:p w14:paraId="0876AA6B" w14:textId="2203146D" w:rsidR="00706E9C" w:rsidRPr="00706E9C" w:rsidRDefault="00706E9C" w:rsidP="00706E9C">
            <w:pPr>
              <w:jc w:val="center"/>
              <w:rPr>
                <w:b/>
                <w:bCs/>
                <w:sz w:val="28"/>
                <w:szCs w:val="28"/>
              </w:rPr>
            </w:pPr>
            <w:r w:rsidRPr="00706E9C">
              <w:rPr>
                <w:b/>
                <w:bCs/>
                <w:sz w:val="28"/>
                <w:szCs w:val="28"/>
              </w:rPr>
              <w:lastRenderedPageBreak/>
              <w:t>Urgent Public Health Studies</w:t>
            </w:r>
          </w:p>
        </w:tc>
      </w:tr>
      <w:tr w:rsidR="00706E9C" w14:paraId="5C5BCE69" w14:textId="77777777" w:rsidTr="005621CE">
        <w:tc>
          <w:tcPr>
            <w:tcW w:w="2830" w:type="dxa"/>
          </w:tcPr>
          <w:p w14:paraId="2A98FE9F" w14:textId="77777777" w:rsidR="00706E9C" w:rsidRPr="00B03C15" w:rsidRDefault="00706E9C" w:rsidP="00706E9C">
            <w:pPr>
              <w:pStyle w:val="Default"/>
              <w:rPr>
                <w:b/>
                <w:bCs/>
                <w:sz w:val="20"/>
                <w:szCs w:val="20"/>
              </w:rPr>
            </w:pPr>
            <w:r w:rsidRPr="00B03C15">
              <w:rPr>
                <w:b/>
                <w:bCs/>
                <w:sz w:val="20"/>
                <w:szCs w:val="20"/>
              </w:rPr>
              <w:t>BASIL C-19</w:t>
            </w:r>
          </w:p>
          <w:p w14:paraId="4A6CE451" w14:textId="77777777" w:rsidR="00706E9C" w:rsidRPr="00B03C15" w:rsidRDefault="00706E9C" w:rsidP="00706E9C">
            <w:pPr>
              <w:pStyle w:val="Default"/>
              <w:rPr>
                <w:bCs/>
                <w:sz w:val="20"/>
                <w:szCs w:val="20"/>
              </w:rPr>
            </w:pPr>
            <w:r w:rsidRPr="00B03C15">
              <w:rPr>
                <w:bCs/>
                <w:sz w:val="20"/>
                <w:szCs w:val="20"/>
                <w:u w:val="single"/>
              </w:rPr>
              <w:t>B</w:t>
            </w:r>
            <w:r w:rsidRPr="00B03C15">
              <w:rPr>
                <w:bCs/>
                <w:sz w:val="20"/>
                <w:szCs w:val="20"/>
              </w:rPr>
              <w:t xml:space="preserve">ehavioural </w:t>
            </w:r>
            <w:r w:rsidRPr="00B03C15">
              <w:rPr>
                <w:bCs/>
                <w:sz w:val="20"/>
                <w:szCs w:val="20"/>
                <w:u w:val="single"/>
              </w:rPr>
              <w:t>A</w:t>
            </w:r>
            <w:r w:rsidRPr="00B03C15">
              <w:rPr>
                <w:bCs/>
                <w:sz w:val="20"/>
                <w:szCs w:val="20"/>
              </w:rPr>
              <w:t xml:space="preserve">ctivation in </w:t>
            </w:r>
            <w:r w:rsidRPr="00B03C15">
              <w:rPr>
                <w:bCs/>
                <w:sz w:val="20"/>
                <w:szCs w:val="20"/>
                <w:u w:val="single"/>
              </w:rPr>
              <w:t>S</w:t>
            </w:r>
            <w:r w:rsidRPr="00B03C15">
              <w:rPr>
                <w:bCs/>
                <w:sz w:val="20"/>
                <w:szCs w:val="20"/>
              </w:rPr>
              <w:t xml:space="preserve">ocial </w:t>
            </w:r>
            <w:proofErr w:type="spellStart"/>
            <w:r w:rsidRPr="00B03C15">
              <w:rPr>
                <w:bCs/>
                <w:sz w:val="20"/>
                <w:szCs w:val="20"/>
                <w:u w:val="single"/>
              </w:rPr>
              <w:t>I</w:t>
            </w:r>
            <w:r w:rsidRPr="00B03C15">
              <w:rPr>
                <w:bCs/>
                <w:sz w:val="20"/>
                <w:szCs w:val="20"/>
              </w:rPr>
              <w:t>so</w:t>
            </w:r>
            <w:r w:rsidRPr="00B03C15">
              <w:rPr>
                <w:bCs/>
                <w:sz w:val="20"/>
                <w:szCs w:val="20"/>
                <w:u w:val="single"/>
              </w:rPr>
              <w:t>L</w:t>
            </w:r>
            <w:r w:rsidRPr="00B03C15">
              <w:rPr>
                <w:bCs/>
                <w:sz w:val="20"/>
                <w:szCs w:val="20"/>
              </w:rPr>
              <w:t>ation</w:t>
            </w:r>
            <w:proofErr w:type="spellEnd"/>
          </w:p>
          <w:p w14:paraId="4E7FC700" w14:textId="77777777" w:rsidR="00706E9C" w:rsidRPr="00B03C15" w:rsidRDefault="00706E9C" w:rsidP="00706E9C">
            <w:pPr>
              <w:pStyle w:val="Default"/>
              <w:rPr>
                <w:bCs/>
                <w:sz w:val="20"/>
                <w:szCs w:val="20"/>
              </w:rPr>
            </w:pPr>
          </w:p>
          <w:p w14:paraId="51FCED06" w14:textId="17022118" w:rsidR="00706E9C" w:rsidRPr="00B03C15" w:rsidRDefault="00706E9C" w:rsidP="00706E9C">
            <w:pPr>
              <w:rPr>
                <w:sz w:val="20"/>
                <w:szCs w:val="20"/>
              </w:rPr>
            </w:pPr>
            <w:r w:rsidRPr="00B03C15">
              <w:rPr>
                <w:b/>
                <w:sz w:val="20"/>
                <w:szCs w:val="20"/>
              </w:rPr>
              <w:t>Planned Rec End date</w:t>
            </w:r>
            <w:r w:rsidRPr="00B03C15">
              <w:rPr>
                <w:bCs/>
                <w:sz w:val="20"/>
                <w:szCs w:val="20"/>
              </w:rPr>
              <w:t xml:space="preserve">: </w:t>
            </w:r>
            <w:r w:rsidRPr="00B03C15">
              <w:rPr>
                <w:b/>
                <w:sz w:val="20"/>
                <w:szCs w:val="20"/>
              </w:rPr>
              <w:t>30/06/2021</w:t>
            </w:r>
          </w:p>
        </w:tc>
        <w:tc>
          <w:tcPr>
            <w:tcW w:w="7655" w:type="dxa"/>
          </w:tcPr>
          <w:p w14:paraId="47BC643E" w14:textId="77777777" w:rsidR="00706E9C" w:rsidRPr="00B03C15" w:rsidRDefault="00706E9C" w:rsidP="00706E9C">
            <w:pPr>
              <w:widowControl w:val="0"/>
              <w:rPr>
                <w:sz w:val="20"/>
                <w:szCs w:val="20"/>
              </w:rPr>
            </w:pPr>
            <w:r w:rsidRPr="00B03C15">
              <w:rPr>
                <w:sz w:val="20"/>
                <w:szCs w:val="20"/>
              </w:rPr>
              <w:t>Participants are randomised to a behavioural activation (BA) intervention (up to 8 sessions, via telephone or video call) compared to usual care and treatment. Study aims to assess effectiveness of BA in benefiting physical and emotional wellbeing of older adults with underlying physical health conditions and indicators of low mood who have become more socially isolated due to Covid-19.</w:t>
            </w:r>
          </w:p>
          <w:p w14:paraId="40640EAB" w14:textId="77777777" w:rsidR="00706E9C" w:rsidRDefault="00706E9C" w:rsidP="00706E9C">
            <w:pPr>
              <w:rPr>
                <w:sz w:val="20"/>
                <w:szCs w:val="20"/>
              </w:rPr>
            </w:pPr>
            <w:r w:rsidRPr="00B03C15">
              <w:rPr>
                <w:b/>
                <w:bCs/>
                <w:sz w:val="20"/>
                <w:szCs w:val="20"/>
              </w:rPr>
              <w:t>Recruitment Pathway:</w:t>
            </w:r>
            <w:r w:rsidRPr="00B03C15">
              <w:rPr>
                <w:sz w:val="20"/>
                <w:szCs w:val="20"/>
              </w:rPr>
              <w:t xml:space="preserve"> Identified directly from GP PIC sites, No CNTW referrals accepted.</w:t>
            </w:r>
          </w:p>
          <w:p w14:paraId="6F1DEFDF" w14:textId="676FA043" w:rsidR="002334B5" w:rsidRPr="00B03C15" w:rsidRDefault="002334B5" w:rsidP="00706E9C">
            <w:pPr>
              <w:rPr>
                <w:sz w:val="20"/>
                <w:szCs w:val="20"/>
              </w:rPr>
            </w:pPr>
          </w:p>
        </w:tc>
        <w:tc>
          <w:tcPr>
            <w:tcW w:w="3261" w:type="dxa"/>
          </w:tcPr>
          <w:p w14:paraId="424D41A9" w14:textId="77777777" w:rsidR="00706E9C" w:rsidRPr="00B03C15" w:rsidRDefault="00706E9C" w:rsidP="00706E9C">
            <w:pPr>
              <w:rPr>
                <w:bCs/>
                <w:sz w:val="20"/>
                <w:szCs w:val="20"/>
              </w:rPr>
            </w:pPr>
            <w:r w:rsidRPr="00B03C15">
              <w:rPr>
                <w:sz w:val="20"/>
                <w:szCs w:val="20"/>
              </w:rPr>
              <w:t>Principal Investigator:</w:t>
            </w:r>
            <w:r w:rsidRPr="00B03C15">
              <w:rPr>
                <w:b/>
                <w:bCs/>
                <w:sz w:val="20"/>
                <w:szCs w:val="20"/>
              </w:rPr>
              <w:t xml:space="preserve"> </w:t>
            </w:r>
            <w:r w:rsidRPr="00B03C15">
              <w:rPr>
                <w:bCs/>
                <w:sz w:val="20"/>
                <w:szCs w:val="20"/>
              </w:rPr>
              <w:t xml:space="preserve">Dr Robert Barber </w:t>
            </w:r>
          </w:p>
          <w:p w14:paraId="28DCD2C7" w14:textId="77777777" w:rsidR="00706E9C" w:rsidRPr="00B03C15" w:rsidRDefault="00706E9C" w:rsidP="00706E9C">
            <w:pPr>
              <w:rPr>
                <w:b/>
                <w:bCs/>
                <w:sz w:val="20"/>
                <w:szCs w:val="20"/>
              </w:rPr>
            </w:pPr>
          </w:p>
          <w:p w14:paraId="3A8EE2BA" w14:textId="65369201" w:rsidR="00706E9C" w:rsidRPr="00B03C15" w:rsidRDefault="00476B50" w:rsidP="00706E9C">
            <w:pPr>
              <w:jc w:val="both"/>
              <w:rPr>
                <w:b/>
                <w:bCs/>
                <w:sz w:val="20"/>
                <w:szCs w:val="20"/>
              </w:rPr>
            </w:pPr>
            <w:r w:rsidRPr="00B03C15">
              <w:rPr>
                <w:bCs/>
                <w:sz w:val="20"/>
                <w:szCs w:val="20"/>
              </w:rPr>
              <w:t>Study</w:t>
            </w:r>
            <w:r w:rsidR="00706E9C" w:rsidRPr="00B03C15">
              <w:rPr>
                <w:bCs/>
                <w:sz w:val="20"/>
                <w:szCs w:val="20"/>
              </w:rPr>
              <w:t xml:space="preserve"> Lead</w:t>
            </w:r>
            <w:r w:rsidR="00706E9C" w:rsidRPr="00B03C15">
              <w:rPr>
                <w:b/>
                <w:bCs/>
                <w:sz w:val="20"/>
                <w:szCs w:val="20"/>
              </w:rPr>
              <w:t xml:space="preserve">: </w:t>
            </w:r>
            <w:r w:rsidR="00706E9C" w:rsidRPr="00B03C15">
              <w:rPr>
                <w:bCs/>
                <w:sz w:val="20"/>
                <w:szCs w:val="20"/>
              </w:rPr>
              <w:t>Susan Wilson</w:t>
            </w:r>
            <w:r w:rsidR="00706E9C" w:rsidRPr="00B03C15">
              <w:rPr>
                <w:b/>
                <w:bCs/>
                <w:sz w:val="20"/>
                <w:szCs w:val="20"/>
              </w:rPr>
              <w:t xml:space="preserve"> </w:t>
            </w:r>
          </w:p>
          <w:p w14:paraId="169CC986" w14:textId="77777777" w:rsidR="00706E9C" w:rsidRPr="00B03C15" w:rsidRDefault="00706E9C" w:rsidP="00706E9C">
            <w:pPr>
              <w:rPr>
                <w:sz w:val="20"/>
                <w:szCs w:val="20"/>
              </w:rPr>
            </w:pPr>
            <w:r w:rsidRPr="00B03C15">
              <w:rPr>
                <w:sz w:val="20"/>
                <w:szCs w:val="20"/>
              </w:rPr>
              <w:t>07769 245342,</w:t>
            </w:r>
          </w:p>
          <w:p w14:paraId="6A881F0B" w14:textId="17EBC5E4" w:rsidR="00706E9C" w:rsidRPr="00B03C15" w:rsidRDefault="00706E9C" w:rsidP="00706E9C">
            <w:pPr>
              <w:rPr>
                <w:sz w:val="20"/>
                <w:szCs w:val="20"/>
              </w:rPr>
            </w:pPr>
            <w:r w:rsidRPr="00B03C15">
              <w:rPr>
                <w:sz w:val="20"/>
                <w:szCs w:val="20"/>
              </w:rPr>
              <w:t xml:space="preserve"> </w:t>
            </w:r>
            <w:hyperlink r:id="rId9" w:history="1">
              <w:r w:rsidRPr="00B03C15">
                <w:rPr>
                  <w:rStyle w:val="Hyperlink"/>
                  <w:sz w:val="20"/>
                  <w:szCs w:val="20"/>
                </w:rPr>
                <w:t>susan.wilson1@cntw.nhs.uk</w:t>
              </w:r>
            </w:hyperlink>
          </w:p>
        </w:tc>
        <w:tc>
          <w:tcPr>
            <w:tcW w:w="1994" w:type="dxa"/>
          </w:tcPr>
          <w:p w14:paraId="710BE2EC" w14:textId="330348CB" w:rsidR="003063D3" w:rsidRPr="00B03C15" w:rsidRDefault="003063D3" w:rsidP="003063D3">
            <w:pPr>
              <w:rPr>
                <w:rFonts w:cstheme="minorHAnsi"/>
                <w:b/>
                <w:noProof/>
                <w:color w:val="0070C0"/>
                <w:sz w:val="20"/>
                <w:szCs w:val="20"/>
              </w:rPr>
            </w:pPr>
            <w:r w:rsidRPr="00B03C15">
              <w:rPr>
                <w:rFonts w:cstheme="minorHAnsi"/>
                <w:b/>
                <w:noProof/>
                <w:color w:val="0070C0"/>
                <w:sz w:val="20"/>
                <w:szCs w:val="20"/>
              </w:rPr>
              <w:t>Sponsor:</w:t>
            </w:r>
          </w:p>
          <w:p w14:paraId="200C680B" w14:textId="77777777" w:rsidR="003063D3" w:rsidRDefault="003063D3" w:rsidP="003063D3">
            <w:pPr>
              <w:rPr>
                <w:rFonts w:cstheme="minorHAnsi"/>
                <w:b/>
                <w:noProof/>
                <w:color w:val="0070C0"/>
              </w:rPr>
            </w:pPr>
          </w:p>
          <w:p w14:paraId="031BCB88" w14:textId="1BD0C431" w:rsidR="00706E9C" w:rsidRDefault="003063D3" w:rsidP="00706E9C">
            <w:pPr>
              <w:rPr>
                <w:sz w:val="28"/>
                <w:szCs w:val="28"/>
              </w:rPr>
            </w:pPr>
            <w:r>
              <w:rPr>
                <w:noProof/>
                <w:sz w:val="28"/>
                <w:szCs w:val="28"/>
              </w:rPr>
              <w:drawing>
                <wp:inline distT="0" distB="0" distL="0" distR="0" wp14:anchorId="48FAE53A" wp14:editId="1AB1387D">
                  <wp:extent cx="1146175" cy="6642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6175" cy="664210"/>
                          </a:xfrm>
                          <a:prstGeom prst="rect">
                            <a:avLst/>
                          </a:prstGeom>
                          <a:noFill/>
                        </pic:spPr>
                      </pic:pic>
                    </a:graphicData>
                  </a:graphic>
                </wp:inline>
              </w:drawing>
            </w:r>
          </w:p>
        </w:tc>
      </w:tr>
      <w:tr w:rsidR="00706E9C" w14:paraId="02F02F50" w14:textId="77777777" w:rsidTr="005621CE">
        <w:tc>
          <w:tcPr>
            <w:tcW w:w="2830" w:type="dxa"/>
          </w:tcPr>
          <w:p w14:paraId="4B1375BF" w14:textId="77777777" w:rsidR="00706E9C" w:rsidRPr="00B03C15" w:rsidRDefault="00706E9C" w:rsidP="00706E9C">
            <w:pPr>
              <w:pStyle w:val="Default"/>
              <w:rPr>
                <w:sz w:val="20"/>
                <w:szCs w:val="20"/>
              </w:rPr>
            </w:pPr>
            <w:r w:rsidRPr="00B03C15">
              <w:rPr>
                <w:b/>
                <w:bCs/>
                <w:sz w:val="20"/>
                <w:szCs w:val="20"/>
              </w:rPr>
              <w:t>ISARIC CCP-UK</w:t>
            </w:r>
            <w:r w:rsidRPr="00B03C15">
              <w:rPr>
                <w:bCs/>
                <w:sz w:val="20"/>
                <w:szCs w:val="20"/>
              </w:rPr>
              <w:t xml:space="preserve"> </w:t>
            </w:r>
            <w:r w:rsidRPr="00B03C15">
              <w:rPr>
                <w:sz w:val="20"/>
                <w:szCs w:val="20"/>
              </w:rPr>
              <w:t xml:space="preserve"> </w:t>
            </w:r>
          </w:p>
          <w:p w14:paraId="449909E3" w14:textId="77777777" w:rsidR="00706E9C" w:rsidRPr="00B03C15" w:rsidRDefault="00706E9C" w:rsidP="00706E9C">
            <w:pPr>
              <w:pStyle w:val="Default"/>
              <w:rPr>
                <w:bCs/>
                <w:sz w:val="20"/>
                <w:szCs w:val="20"/>
              </w:rPr>
            </w:pPr>
            <w:r w:rsidRPr="00B03C15">
              <w:rPr>
                <w:bCs/>
                <w:sz w:val="20"/>
                <w:szCs w:val="20"/>
              </w:rPr>
              <w:t>ISARIC/World Health Organisation Clinical Characterisation Protocol for Severe Emerging Infections in the UK</w:t>
            </w:r>
          </w:p>
          <w:p w14:paraId="490A8037" w14:textId="7D70498F" w:rsidR="00706E9C" w:rsidRPr="00B03C15" w:rsidRDefault="00706E9C" w:rsidP="00706E9C">
            <w:pPr>
              <w:rPr>
                <w:sz w:val="20"/>
                <w:szCs w:val="20"/>
              </w:rPr>
            </w:pPr>
            <w:r w:rsidRPr="00B03C15">
              <w:rPr>
                <w:b/>
                <w:sz w:val="20"/>
                <w:szCs w:val="20"/>
              </w:rPr>
              <w:t>Planned Rec End date</w:t>
            </w:r>
            <w:r w:rsidRPr="00B03C15">
              <w:rPr>
                <w:bCs/>
                <w:sz w:val="20"/>
                <w:szCs w:val="20"/>
              </w:rPr>
              <w:t xml:space="preserve">: </w:t>
            </w:r>
            <w:r w:rsidRPr="00B03C15">
              <w:rPr>
                <w:b/>
                <w:sz w:val="20"/>
                <w:szCs w:val="20"/>
              </w:rPr>
              <w:t>30/09/21</w:t>
            </w:r>
          </w:p>
        </w:tc>
        <w:tc>
          <w:tcPr>
            <w:tcW w:w="7655" w:type="dxa"/>
          </w:tcPr>
          <w:p w14:paraId="57C2E91C" w14:textId="2164ABB2" w:rsidR="00706E9C" w:rsidRPr="00B03C15" w:rsidRDefault="00706E9C" w:rsidP="00706E9C">
            <w:pPr>
              <w:widowControl w:val="0"/>
              <w:rPr>
                <w:sz w:val="20"/>
                <w:szCs w:val="20"/>
              </w:rPr>
            </w:pPr>
            <w:r w:rsidRPr="00B03C15">
              <w:rPr>
                <w:sz w:val="20"/>
                <w:szCs w:val="20"/>
              </w:rPr>
              <w:t>A “sleeping study” activated in the event of an emerging unknown pathogen – and activated for COVID 19. Quickly gathers data on COVID-19 to inform clinical management and public health responses. A Sovereign Data Source that feeds directly to SAGE, PH</w:t>
            </w:r>
            <w:r w:rsidR="00071D20">
              <w:rPr>
                <w:sz w:val="20"/>
                <w:szCs w:val="20"/>
              </w:rPr>
              <w:t xml:space="preserve"> </w:t>
            </w:r>
            <w:r w:rsidRPr="00B03C15">
              <w:rPr>
                <w:sz w:val="20"/>
                <w:szCs w:val="20"/>
              </w:rPr>
              <w:t>England, PH</w:t>
            </w:r>
            <w:r w:rsidR="00071D20">
              <w:rPr>
                <w:sz w:val="20"/>
                <w:szCs w:val="20"/>
              </w:rPr>
              <w:t xml:space="preserve"> </w:t>
            </w:r>
            <w:r w:rsidR="00071D20" w:rsidRPr="00B03C15">
              <w:rPr>
                <w:sz w:val="20"/>
                <w:szCs w:val="20"/>
              </w:rPr>
              <w:t>Scotland,</w:t>
            </w:r>
            <w:r w:rsidRPr="00B03C15">
              <w:rPr>
                <w:sz w:val="20"/>
                <w:szCs w:val="20"/>
              </w:rPr>
              <w:t xml:space="preserve"> and many other groups. For inpatients diagnosed with COVID-19, anonymised data is collected on a range of physical health measures/medications/co-morbidities/outcome etc. </w:t>
            </w:r>
          </w:p>
          <w:p w14:paraId="32E5A84E" w14:textId="1A756A76" w:rsidR="00706E9C" w:rsidRPr="00B03C15" w:rsidRDefault="00706E9C" w:rsidP="00706E9C">
            <w:pPr>
              <w:rPr>
                <w:sz w:val="20"/>
                <w:szCs w:val="20"/>
              </w:rPr>
            </w:pPr>
            <w:r w:rsidRPr="00B03C15">
              <w:rPr>
                <w:b/>
                <w:bCs/>
                <w:sz w:val="20"/>
                <w:szCs w:val="20"/>
              </w:rPr>
              <w:t>Recruitment Pathway:</w:t>
            </w:r>
            <w:r w:rsidRPr="00B03C15">
              <w:rPr>
                <w:sz w:val="20"/>
                <w:szCs w:val="20"/>
              </w:rPr>
              <w:t xml:space="preserve"> Anonymised data collected remotely from a </w:t>
            </w:r>
            <w:r w:rsidR="00071D20" w:rsidRPr="00B03C15">
              <w:rPr>
                <w:sz w:val="20"/>
                <w:szCs w:val="20"/>
              </w:rPr>
              <w:t>Rio;</w:t>
            </w:r>
            <w:r w:rsidRPr="00B03C15">
              <w:rPr>
                <w:sz w:val="20"/>
                <w:szCs w:val="20"/>
              </w:rPr>
              <w:t xml:space="preserve"> no referrals taken</w:t>
            </w:r>
            <w:r w:rsidR="002334B5">
              <w:rPr>
                <w:sz w:val="20"/>
                <w:szCs w:val="20"/>
              </w:rPr>
              <w:t>.</w:t>
            </w:r>
          </w:p>
        </w:tc>
        <w:tc>
          <w:tcPr>
            <w:tcW w:w="3261" w:type="dxa"/>
          </w:tcPr>
          <w:p w14:paraId="4C6BE215" w14:textId="77777777" w:rsidR="00706E9C" w:rsidRPr="00B03C15" w:rsidRDefault="00706E9C" w:rsidP="00706E9C">
            <w:pPr>
              <w:rPr>
                <w:sz w:val="20"/>
                <w:szCs w:val="20"/>
              </w:rPr>
            </w:pPr>
            <w:r w:rsidRPr="00B03C15">
              <w:rPr>
                <w:sz w:val="20"/>
                <w:szCs w:val="20"/>
              </w:rPr>
              <w:t xml:space="preserve">Principal Investigator: </w:t>
            </w:r>
            <w:r w:rsidRPr="00B03C15">
              <w:rPr>
                <w:bCs/>
                <w:sz w:val="20"/>
                <w:szCs w:val="20"/>
              </w:rPr>
              <w:t>Jamie Rea,</w:t>
            </w:r>
            <w:r w:rsidRPr="00B03C15">
              <w:rPr>
                <w:sz w:val="20"/>
                <w:szCs w:val="20"/>
              </w:rPr>
              <w:t xml:space="preserve"> 07468 716186, </w:t>
            </w:r>
            <w:hyperlink r:id="rId11" w:history="1">
              <w:r w:rsidRPr="00B03C15">
                <w:rPr>
                  <w:rStyle w:val="Hyperlink"/>
                  <w:sz w:val="20"/>
                  <w:szCs w:val="20"/>
                </w:rPr>
                <w:t>Jamie.rea@cntw.nhs.uk</w:t>
              </w:r>
            </w:hyperlink>
          </w:p>
          <w:p w14:paraId="61CD174B" w14:textId="77777777" w:rsidR="00706E9C" w:rsidRPr="00B03C15" w:rsidRDefault="00706E9C" w:rsidP="00706E9C">
            <w:pPr>
              <w:rPr>
                <w:sz w:val="20"/>
                <w:szCs w:val="20"/>
              </w:rPr>
            </w:pPr>
          </w:p>
          <w:p w14:paraId="14038605" w14:textId="02F41C59" w:rsidR="00706E9C" w:rsidRPr="00B03C15" w:rsidRDefault="00706E9C" w:rsidP="00706E9C">
            <w:pPr>
              <w:rPr>
                <w:sz w:val="20"/>
                <w:szCs w:val="20"/>
              </w:rPr>
            </w:pPr>
            <w:r w:rsidRPr="00B03C15">
              <w:rPr>
                <w:sz w:val="20"/>
                <w:szCs w:val="20"/>
              </w:rPr>
              <w:t xml:space="preserve"> </w:t>
            </w:r>
            <w:r w:rsidR="0006050A" w:rsidRPr="00B03C15">
              <w:rPr>
                <w:sz w:val="20"/>
                <w:szCs w:val="20"/>
              </w:rPr>
              <w:t>Study</w:t>
            </w:r>
            <w:r w:rsidRPr="00B03C15">
              <w:rPr>
                <w:sz w:val="20"/>
                <w:szCs w:val="20"/>
              </w:rPr>
              <w:t xml:space="preserve"> Lead: Susan Wilson,</w:t>
            </w:r>
          </w:p>
          <w:p w14:paraId="66392543" w14:textId="77777777" w:rsidR="00706E9C" w:rsidRPr="00B03C15" w:rsidRDefault="00706E9C" w:rsidP="00706E9C">
            <w:pPr>
              <w:rPr>
                <w:sz w:val="20"/>
                <w:szCs w:val="20"/>
              </w:rPr>
            </w:pPr>
            <w:r w:rsidRPr="00B03C15">
              <w:rPr>
                <w:sz w:val="20"/>
                <w:szCs w:val="20"/>
              </w:rPr>
              <w:t xml:space="preserve"> 07769 245342,</w:t>
            </w:r>
          </w:p>
          <w:p w14:paraId="2F768883" w14:textId="39576510" w:rsidR="00706E9C" w:rsidRPr="00B03C15" w:rsidRDefault="00706E9C" w:rsidP="00706E9C">
            <w:pPr>
              <w:rPr>
                <w:sz w:val="20"/>
                <w:szCs w:val="20"/>
              </w:rPr>
            </w:pPr>
            <w:r w:rsidRPr="00B03C15">
              <w:rPr>
                <w:sz w:val="20"/>
                <w:szCs w:val="20"/>
              </w:rPr>
              <w:t xml:space="preserve"> </w:t>
            </w:r>
            <w:hyperlink r:id="rId12" w:history="1">
              <w:r w:rsidRPr="00B03C15">
                <w:rPr>
                  <w:rStyle w:val="Hyperlink"/>
                  <w:sz w:val="20"/>
                  <w:szCs w:val="20"/>
                </w:rPr>
                <w:t>susan.wilson1@cntw.nhs.uk</w:t>
              </w:r>
            </w:hyperlink>
          </w:p>
        </w:tc>
        <w:tc>
          <w:tcPr>
            <w:tcW w:w="1994" w:type="dxa"/>
          </w:tcPr>
          <w:p w14:paraId="1E107C02" w14:textId="77777777" w:rsidR="003063D3" w:rsidRPr="00B03C15" w:rsidRDefault="003063D3" w:rsidP="003063D3">
            <w:pPr>
              <w:rPr>
                <w:rFonts w:cstheme="minorHAnsi"/>
                <w:b/>
                <w:noProof/>
                <w:color w:val="0070C0"/>
                <w:sz w:val="20"/>
                <w:szCs w:val="20"/>
              </w:rPr>
            </w:pPr>
            <w:r w:rsidRPr="00B03C15">
              <w:rPr>
                <w:rFonts w:cstheme="minorHAnsi"/>
                <w:b/>
                <w:noProof/>
                <w:color w:val="0070C0"/>
                <w:sz w:val="20"/>
                <w:szCs w:val="20"/>
              </w:rPr>
              <w:t>Sponsor:</w:t>
            </w:r>
          </w:p>
          <w:p w14:paraId="798B9017" w14:textId="5DCA54F7" w:rsidR="00706E9C" w:rsidRDefault="003063D3" w:rsidP="00706E9C">
            <w:pPr>
              <w:rPr>
                <w:sz w:val="28"/>
                <w:szCs w:val="28"/>
              </w:rPr>
            </w:pPr>
            <w:r>
              <w:rPr>
                <w:noProof/>
                <w:sz w:val="28"/>
                <w:szCs w:val="28"/>
              </w:rPr>
              <w:drawing>
                <wp:inline distT="0" distB="0" distL="0" distR="0" wp14:anchorId="2EFCB4C1" wp14:editId="2454A1A7">
                  <wp:extent cx="1183005" cy="5060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3005" cy="506095"/>
                          </a:xfrm>
                          <a:prstGeom prst="rect">
                            <a:avLst/>
                          </a:prstGeom>
                          <a:noFill/>
                        </pic:spPr>
                      </pic:pic>
                    </a:graphicData>
                  </a:graphic>
                </wp:inline>
              </w:drawing>
            </w:r>
          </w:p>
          <w:p w14:paraId="44F0CB87" w14:textId="77777777" w:rsidR="003063D3" w:rsidRDefault="003063D3" w:rsidP="00706E9C">
            <w:pPr>
              <w:rPr>
                <w:sz w:val="28"/>
                <w:szCs w:val="28"/>
              </w:rPr>
            </w:pPr>
          </w:p>
          <w:p w14:paraId="715FCAB3" w14:textId="03FFEA5C" w:rsidR="003063D3" w:rsidRDefault="003063D3" w:rsidP="00706E9C">
            <w:pPr>
              <w:rPr>
                <w:sz w:val="28"/>
                <w:szCs w:val="28"/>
              </w:rPr>
            </w:pPr>
            <w:r>
              <w:rPr>
                <w:noProof/>
                <w:sz w:val="28"/>
                <w:szCs w:val="28"/>
              </w:rPr>
              <w:drawing>
                <wp:inline distT="0" distB="0" distL="0" distR="0" wp14:anchorId="3913EE0E" wp14:editId="4DEFCFB3">
                  <wp:extent cx="1164590" cy="408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4590" cy="408305"/>
                          </a:xfrm>
                          <a:prstGeom prst="rect">
                            <a:avLst/>
                          </a:prstGeom>
                          <a:noFill/>
                        </pic:spPr>
                      </pic:pic>
                    </a:graphicData>
                  </a:graphic>
                </wp:inline>
              </w:drawing>
            </w:r>
          </w:p>
        </w:tc>
      </w:tr>
      <w:tr w:rsidR="00D41E38" w14:paraId="0CD0E774" w14:textId="77777777" w:rsidTr="00D41E38">
        <w:tc>
          <w:tcPr>
            <w:tcW w:w="15740" w:type="dxa"/>
            <w:gridSpan w:val="4"/>
            <w:shd w:val="clear" w:color="auto" w:fill="A6A6A6" w:themeFill="background1" w:themeFillShade="A6"/>
          </w:tcPr>
          <w:p w14:paraId="708A8302" w14:textId="3DC8318E" w:rsidR="00D41E38" w:rsidRPr="00D41E38" w:rsidRDefault="00BA6600" w:rsidP="00D41E38">
            <w:pPr>
              <w:jc w:val="center"/>
              <w:rPr>
                <w:b/>
                <w:bCs/>
                <w:sz w:val="28"/>
                <w:szCs w:val="28"/>
              </w:rPr>
            </w:pPr>
            <w:r>
              <w:rPr>
                <w:b/>
                <w:bCs/>
                <w:sz w:val="28"/>
                <w:szCs w:val="28"/>
              </w:rPr>
              <w:t>Perinatal Mental Health</w:t>
            </w:r>
            <w:r w:rsidR="00D41E38" w:rsidRPr="00D41E38">
              <w:rPr>
                <w:b/>
                <w:bCs/>
                <w:sz w:val="28"/>
                <w:szCs w:val="28"/>
              </w:rPr>
              <w:t xml:space="preserve"> Studies</w:t>
            </w:r>
          </w:p>
        </w:tc>
      </w:tr>
      <w:tr w:rsidR="00D41E38" w14:paraId="1416A365" w14:textId="77777777" w:rsidTr="005621CE">
        <w:tc>
          <w:tcPr>
            <w:tcW w:w="2830" w:type="dxa"/>
          </w:tcPr>
          <w:p w14:paraId="4DC9DB84" w14:textId="6C644157" w:rsidR="00D41E38" w:rsidRDefault="00D41E38" w:rsidP="005621CE">
            <w:pPr>
              <w:pStyle w:val="Default"/>
              <w:rPr>
                <w:sz w:val="20"/>
                <w:szCs w:val="20"/>
              </w:rPr>
            </w:pPr>
            <w:r w:rsidRPr="00B03C15">
              <w:rPr>
                <w:b/>
                <w:bCs/>
                <w:sz w:val="20"/>
                <w:szCs w:val="20"/>
              </w:rPr>
              <w:t>Skylark</w:t>
            </w:r>
            <w:r w:rsidR="005621CE">
              <w:rPr>
                <w:b/>
                <w:bCs/>
                <w:sz w:val="20"/>
                <w:szCs w:val="20"/>
              </w:rPr>
              <w:t xml:space="preserve"> </w:t>
            </w:r>
            <w:r w:rsidRPr="00B03C15">
              <w:rPr>
                <w:sz w:val="20"/>
                <w:szCs w:val="20"/>
              </w:rPr>
              <w:t xml:space="preserve">Evaluating the Efficacy and Safety </w:t>
            </w:r>
            <w:r w:rsidR="00071D20" w:rsidRPr="00B03C15">
              <w:rPr>
                <w:sz w:val="20"/>
                <w:szCs w:val="20"/>
              </w:rPr>
              <w:t>of</w:t>
            </w:r>
            <w:r w:rsidRPr="00B03C15">
              <w:rPr>
                <w:sz w:val="20"/>
                <w:szCs w:val="20"/>
              </w:rPr>
              <w:t xml:space="preserve"> Sage-217 In </w:t>
            </w:r>
            <w:proofErr w:type="gramStart"/>
            <w:r w:rsidRPr="00B03C15">
              <w:rPr>
                <w:sz w:val="20"/>
                <w:szCs w:val="20"/>
              </w:rPr>
              <w:t>The</w:t>
            </w:r>
            <w:proofErr w:type="gramEnd"/>
            <w:r w:rsidRPr="00B03C15">
              <w:rPr>
                <w:sz w:val="20"/>
                <w:szCs w:val="20"/>
              </w:rPr>
              <w:t xml:space="preserve"> Treatment Of Adults With Severe Postpartum Depression</w:t>
            </w:r>
          </w:p>
          <w:p w14:paraId="2D605D3D" w14:textId="65D35030" w:rsidR="005621CE" w:rsidRPr="005621CE" w:rsidRDefault="005621CE" w:rsidP="005621CE">
            <w:pPr>
              <w:pStyle w:val="Default"/>
              <w:rPr>
                <w:b/>
                <w:bCs/>
                <w:sz w:val="20"/>
                <w:szCs w:val="20"/>
              </w:rPr>
            </w:pPr>
            <w:r w:rsidRPr="005621CE">
              <w:rPr>
                <w:b/>
                <w:bCs/>
                <w:sz w:val="20"/>
                <w:szCs w:val="20"/>
              </w:rPr>
              <w:t xml:space="preserve">Planned Rec End date: </w:t>
            </w:r>
            <w:r>
              <w:rPr>
                <w:b/>
                <w:bCs/>
                <w:sz w:val="20"/>
                <w:szCs w:val="20"/>
              </w:rPr>
              <w:t>26</w:t>
            </w:r>
            <w:r w:rsidRPr="005621CE">
              <w:rPr>
                <w:b/>
                <w:bCs/>
                <w:sz w:val="20"/>
                <w:szCs w:val="20"/>
              </w:rPr>
              <w:t>/</w:t>
            </w:r>
            <w:r>
              <w:rPr>
                <w:b/>
                <w:bCs/>
                <w:sz w:val="20"/>
                <w:szCs w:val="20"/>
              </w:rPr>
              <w:t>08</w:t>
            </w:r>
            <w:r w:rsidRPr="005621CE">
              <w:rPr>
                <w:b/>
                <w:bCs/>
                <w:sz w:val="20"/>
                <w:szCs w:val="20"/>
              </w:rPr>
              <w:t>/2</w:t>
            </w:r>
            <w:r>
              <w:rPr>
                <w:b/>
                <w:bCs/>
                <w:sz w:val="20"/>
                <w:szCs w:val="20"/>
              </w:rPr>
              <w:t>1</w:t>
            </w:r>
          </w:p>
        </w:tc>
        <w:tc>
          <w:tcPr>
            <w:tcW w:w="7655" w:type="dxa"/>
          </w:tcPr>
          <w:p w14:paraId="5F33895C" w14:textId="0AD00D81" w:rsidR="00D41E38" w:rsidRPr="00B03C15" w:rsidRDefault="00D41E38" w:rsidP="00D41E38">
            <w:pPr>
              <w:rPr>
                <w:sz w:val="20"/>
                <w:szCs w:val="20"/>
              </w:rPr>
            </w:pPr>
            <w:r w:rsidRPr="00B03C15">
              <w:rPr>
                <w:sz w:val="20"/>
                <w:szCs w:val="20"/>
              </w:rPr>
              <w:t xml:space="preserve">A randomised, double- blind, </w:t>
            </w:r>
            <w:r w:rsidR="00071D20" w:rsidRPr="00B03C15">
              <w:rPr>
                <w:sz w:val="20"/>
                <w:szCs w:val="20"/>
              </w:rPr>
              <w:t>placebo-controlled</w:t>
            </w:r>
            <w:r w:rsidRPr="00B03C15">
              <w:rPr>
                <w:sz w:val="20"/>
                <w:szCs w:val="20"/>
              </w:rPr>
              <w:t xml:space="preserve"> study evaluating the efficacy and safety of Sage-217 in the treatment of severe postpartum depression (major depressive episode within 4 weeks before delivery or up to a year after giving birth) Aims to evaluate symptoms of anxiety and depression and the </w:t>
            </w:r>
            <w:r w:rsidR="00071D20" w:rsidRPr="00B03C15">
              <w:rPr>
                <w:sz w:val="20"/>
                <w:szCs w:val="20"/>
              </w:rPr>
              <w:t>safety</w:t>
            </w:r>
            <w:r w:rsidRPr="00B03C15">
              <w:rPr>
                <w:sz w:val="20"/>
                <w:szCs w:val="20"/>
              </w:rPr>
              <w:t xml:space="preserve"> and tolerability of SAGE-217</w:t>
            </w:r>
          </w:p>
          <w:p w14:paraId="694B1679" w14:textId="77777777" w:rsidR="00D41E38" w:rsidRPr="00B03C15" w:rsidRDefault="00D41E38" w:rsidP="00D41E38">
            <w:pPr>
              <w:rPr>
                <w:sz w:val="20"/>
                <w:szCs w:val="20"/>
              </w:rPr>
            </w:pPr>
          </w:p>
          <w:p w14:paraId="6BA027EB" w14:textId="77777777" w:rsidR="00D41E38" w:rsidRDefault="00D41E38" w:rsidP="00D41E38">
            <w:pPr>
              <w:rPr>
                <w:sz w:val="20"/>
                <w:szCs w:val="20"/>
              </w:rPr>
            </w:pPr>
            <w:r w:rsidRPr="00B03C15">
              <w:rPr>
                <w:b/>
                <w:bCs/>
                <w:sz w:val="20"/>
                <w:szCs w:val="20"/>
              </w:rPr>
              <w:t>Recruitment Pathway:</w:t>
            </w:r>
            <w:r w:rsidRPr="00B03C15">
              <w:rPr>
                <w:sz w:val="20"/>
                <w:szCs w:val="20"/>
              </w:rPr>
              <w:t xml:space="preserve">  Via specialist perinatal services (CNTW)</w:t>
            </w:r>
            <w:r w:rsidR="002334B5">
              <w:rPr>
                <w:sz w:val="20"/>
                <w:szCs w:val="20"/>
              </w:rPr>
              <w:t>.</w:t>
            </w:r>
          </w:p>
          <w:p w14:paraId="64E5B11E" w14:textId="5D2B9280" w:rsidR="00EC3FFA" w:rsidRPr="00B03C15" w:rsidRDefault="00EC3FFA" w:rsidP="00D41E38">
            <w:pPr>
              <w:rPr>
                <w:sz w:val="20"/>
                <w:szCs w:val="20"/>
              </w:rPr>
            </w:pPr>
          </w:p>
        </w:tc>
        <w:tc>
          <w:tcPr>
            <w:tcW w:w="3261" w:type="dxa"/>
          </w:tcPr>
          <w:p w14:paraId="6CE4A93D" w14:textId="77777777" w:rsidR="00D41E38" w:rsidRPr="00B03C15" w:rsidRDefault="00D41E38" w:rsidP="00D41E38">
            <w:pPr>
              <w:rPr>
                <w:sz w:val="20"/>
                <w:szCs w:val="20"/>
              </w:rPr>
            </w:pPr>
            <w:r w:rsidRPr="00B03C15">
              <w:rPr>
                <w:sz w:val="20"/>
                <w:szCs w:val="20"/>
              </w:rPr>
              <w:t>Principal Investigator: Dr Andrew Cairns</w:t>
            </w:r>
          </w:p>
          <w:p w14:paraId="1B3D7FD9" w14:textId="77777777" w:rsidR="00D41E38" w:rsidRPr="00B03C15" w:rsidRDefault="00D41E38" w:rsidP="00D41E38">
            <w:pPr>
              <w:rPr>
                <w:sz w:val="20"/>
                <w:szCs w:val="20"/>
              </w:rPr>
            </w:pPr>
          </w:p>
          <w:p w14:paraId="6F5FD819" w14:textId="77777777" w:rsidR="00D41E38" w:rsidRPr="00B03C15" w:rsidRDefault="00D41E38" w:rsidP="00D41E38">
            <w:pPr>
              <w:rPr>
                <w:sz w:val="20"/>
                <w:szCs w:val="20"/>
              </w:rPr>
            </w:pPr>
            <w:r w:rsidRPr="00B03C15">
              <w:rPr>
                <w:sz w:val="20"/>
                <w:szCs w:val="20"/>
              </w:rPr>
              <w:t xml:space="preserve">Study Lead: Joseph Horne, </w:t>
            </w:r>
          </w:p>
          <w:p w14:paraId="5AC8C26F" w14:textId="6AB9A79B" w:rsidR="00D41E38" w:rsidRPr="00B03C15" w:rsidRDefault="00D41E38" w:rsidP="00D41E38">
            <w:pPr>
              <w:rPr>
                <w:sz w:val="20"/>
                <w:szCs w:val="20"/>
              </w:rPr>
            </w:pPr>
            <w:r w:rsidRPr="00B03C15">
              <w:rPr>
                <w:sz w:val="20"/>
                <w:szCs w:val="20"/>
              </w:rPr>
              <w:t xml:space="preserve">0191 2081381 / </w:t>
            </w:r>
            <w:hyperlink r:id="rId15" w:history="1">
              <w:r w:rsidRPr="00B03C15">
                <w:rPr>
                  <w:rStyle w:val="Hyperlink"/>
                  <w:color w:val="0000FF"/>
                  <w:sz w:val="20"/>
                  <w:szCs w:val="20"/>
                </w:rPr>
                <w:t>Joseph.horne@cntw.nhs.uk</w:t>
              </w:r>
            </w:hyperlink>
          </w:p>
        </w:tc>
        <w:tc>
          <w:tcPr>
            <w:tcW w:w="1994" w:type="dxa"/>
          </w:tcPr>
          <w:p w14:paraId="28A6367D" w14:textId="77777777" w:rsidR="00D41E38" w:rsidRPr="00B03C15" w:rsidRDefault="00D41E38" w:rsidP="00D41E38">
            <w:pPr>
              <w:rPr>
                <w:rFonts w:cstheme="minorHAnsi"/>
                <w:b/>
                <w:noProof/>
                <w:color w:val="0070C0"/>
                <w:sz w:val="20"/>
                <w:szCs w:val="20"/>
              </w:rPr>
            </w:pPr>
            <w:r w:rsidRPr="00B03C15">
              <w:rPr>
                <w:rFonts w:cstheme="minorHAnsi"/>
                <w:b/>
                <w:noProof/>
                <w:color w:val="0070C0"/>
                <w:sz w:val="20"/>
                <w:szCs w:val="20"/>
              </w:rPr>
              <w:t>Sponsor:</w:t>
            </w:r>
          </w:p>
          <w:p w14:paraId="0EDB3DA2" w14:textId="77777777" w:rsidR="00D41E38" w:rsidRDefault="00D41E38" w:rsidP="00D41E38">
            <w:pPr>
              <w:rPr>
                <w:sz w:val="28"/>
                <w:szCs w:val="28"/>
              </w:rPr>
            </w:pPr>
          </w:p>
          <w:p w14:paraId="62D803CC" w14:textId="54E1D77F" w:rsidR="00D41E38" w:rsidRDefault="00D41E38" w:rsidP="00D41E38">
            <w:pPr>
              <w:rPr>
                <w:sz w:val="28"/>
                <w:szCs w:val="28"/>
              </w:rPr>
            </w:pPr>
            <w:r>
              <w:rPr>
                <w:noProof/>
                <w:sz w:val="28"/>
                <w:szCs w:val="28"/>
              </w:rPr>
              <w:drawing>
                <wp:inline distT="0" distB="0" distL="0" distR="0" wp14:anchorId="2F2458FF" wp14:editId="2B7F7CC2">
                  <wp:extent cx="1146175" cy="4330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6175" cy="433070"/>
                          </a:xfrm>
                          <a:prstGeom prst="rect">
                            <a:avLst/>
                          </a:prstGeom>
                          <a:noFill/>
                        </pic:spPr>
                      </pic:pic>
                    </a:graphicData>
                  </a:graphic>
                </wp:inline>
              </w:drawing>
            </w:r>
          </w:p>
        </w:tc>
      </w:tr>
      <w:tr w:rsidR="00F7364A" w14:paraId="4B267670" w14:textId="77777777" w:rsidTr="005621CE">
        <w:tc>
          <w:tcPr>
            <w:tcW w:w="2830" w:type="dxa"/>
            <w:shd w:val="clear" w:color="auto" w:fill="F7CAAC" w:themeFill="accent2" w:themeFillTint="66"/>
          </w:tcPr>
          <w:p w14:paraId="1B459785" w14:textId="77777777" w:rsidR="00F7364A" w:rsidRPr="008751A9" w:rsidRDefault="00F7364A" w:rsidP="00F7364A">
            <w:pPr>
              <w:rPr>
                <w:b/>
                <w:sz w:val="20"/>
                <w:szCs w:val="20"/>
              </w:rPr>
            </w:pPr>
            <w:r w:rsidRPr="008751A9">
              <w:rPr>
                <w:b/>
                <w:sz w:val="20"/>
                <w:szCs w:val="20"/>
              </w:rPr>
              <w:t>BDRN</w:t>
            </w:r>
            <w:r w:rsidRPr="008751A9">
              <w:rPr>
                <w:sz w:val="20"/>
                <w:szCs w:val="20"/>
              </w:rPr>
              <w:t xml:space="preserve"> </w:t>
            </w:r>
            <w:r w:rsidRPr="008751A9">
              <w:rPr>
                <w:sz w:val="20"/>
                <w:szCs w:val="20"/>
                <w:u w:val="single"/>
              </w:rPr>
              <w:t>On hold due to Covid</w:t>
            </w:r>
          </w:p>
          <w:p w14:paraId="57D29092" w14:textId="77777777" w:rsidR="00F7364A" w:rsidRPr="008751A9" w:rsidRDefault="00F7364A" w:rsidP="00F7364A">
            <w:pPr>
              <w:rPr>
                <w:sz w:val="20"/>
                <w:szCs w:val="20"/>
              </w:rPr>
            </w:pPr>
            <w:r w:rsidRPr="008751A9">
              <w:rPr>
                <w:sz w:val="20"/>
                <w:szCs w:val="20"/>
              </w:rPr>
              <w:t>Molecular genetic investigation of bipolar disorder and related mood disorder in nuclear families</w:t>
            </w:r>
          </w:p>
          <w:p w14:paraId="24F8A208" w14:textId="44012747" w:rsidR="00F7364A" w:rsidRPr="00B03C15" w:rsidRDefault="00F7364A" w:rsidP="00F7364A">
            <w:pPr>
              <w:pStyle w:val="Default"/>
              <w:rPr>
                <w:b/>
                <w:bCs/>
                <w:sz w:val="20"/>
                <w:szCs w:val="20"/>
              </w:rPr>
            </w:pPr>
            <w:r w:rsidRPr="008F71E3">
              <w:rPr>
                <w:b/>
                <w:bCs/>
                <w:sz w:val="20"/>
                <w:szCs w:val="20"/>
              </w:rPr>
              <w:t>Planned Rec End date: 31/12/22</w:t>
            </w:r>
          </w:p>
        </w:tc>
        <w:tc>
          <w:tcPr>
            <w:tcW w:w="7655" w:type="dxa"/>
            <w:shd w:val="clear" w:color="auto" w:fill="F7CAAC" w:themeFill="accent2" w:themeFillTint="66"/>
          </w:tcPr>
          <w:p w14:paraId="7B4C9A64" w14:textId="77777777" w:rsidR="00F7364A" w:rsidRPr="008751A9" w:rsidRDefault="00F7364A" w:rsidP="00F7364A">
            <w:pPr>
              <w:rPr>
                <w:sz w:val="20"/>
                <w:szCs w:val="20"/>
              </w:rPr>
            </w:pPr>
            <w:r w:rsidRPr="008751A9">
              <w:rPr>
                <w:sz w:val="20"/>
                <w:szCs w:val="20"/>
              </w:rPr>
              <w:t>The study aims to find genes and other factors, such as stressful life events, which make some people more likely than others to become ill.  We hope that their study will improve the understanding of mental illness and help researchers find better treatments in the future.</w:t>
            </w:r>
          </w:p>
          <w:p w14:paraId="609A3C17" w14:textId="77777777" w:rsidR="00650415" w:rsidRPr="00650415" w:rsidRDefault="00F7364A" w:rsidP="00650415">
            <w:pPr>
              <w:rPr>
                <w:sz w:val="20"/>
                <w:szCs w:val="20"/>
              </w:rPr>
            </w:pPr>
            <w:r w:rsidRPr="008751A9">
              <w:rPr>
                <w:b/>
                <w:bCs/>
                <w:sz w:val="20"/>
                <w:szCs w:val="20"/>
              </w:rPr>
              <w:t>Recruitment Pathway:</w:t>
            </w:r>
            <w:r w:rsidR="00650415">
              <w:rPr>
                <w:b/>
                <w:bCs/>
                <w:sz w:val="20"/>
                <w:szCs w:val="20"/>
              </w:rPr>
              <w:t xml:space="preserve"> </w:t>
            </w:r>
            <w:r w:rsidR="00650415" w:rsidRPr="00650415">
              <w:rPr>
                <w:sz w:val="20"/>
                <w:szCs w:val="20"/>
              </w:rPr>
              <w:t>Clinician gives information leaflet to participant and gains permission to contact</w:t>
            </w:r>
          </w:p>
          <w:p w14:paraId="716CD56F" w14:textId="1800253C" w:rsidR="00F7364A" w:rsidRPr="00B03C15" w:rsidRDefault="00F7364A" w:rsidP="00F7364A">
            <w:pPr>
              <w:rPr>
                <w:sz w:val="20"/>
                <w:szCs w:val="20"/>
              </w:rPr>
            </w:pPr>
          </w:p>
        </w:tc>
        <w:tc>
          <w:tcPr>
            <w:tcW w:w="3261" w:type="dxa"/>
            <w:shd w:val="clear" w:color="auto" w:fill="F7CAAC" w:themeFill="accent2" w:themeFillTint="66"/>
          </w:tcPr>
          <w:p w14:paraId="454D903D" w14:textId="77777777" w:rsidR="00F7364A" w:rsidRPr="008751A9" w:rsidRDefault="00F7364A" w:rsidP="00F7364A">
            <w:pPr>
              <w:rPr>
                <w:sz w:val="20"/>
                <w:szCs w:val="20"/>
              </w:rPr>
            </w:pPr>
            <w:r w:rsidRPr="008751A9">
              <w:rPr>
                <w:sz w:val="20"/>
                <w:szCs w:val="20"/>
              </w:rPr>
              <w:t xml:space="preserve">Principal Investigator: </w:t>
            </w:r>
          </w:p>
          <w:p w14:paraId="4BA350D9" w14:textId="77777777" w:rsidR="00F7364A" w:rsidRPr="008751A9" w:rsidRDefault="00F7364A" w:rsidP="00F7364A">
            <w:pPr>
              <w:rPr>
                <w:sz w:val="20"/>
                <w:szCs w:val="20"/>
              </w:rPr>
            </w:pPr>
            <w:r w:rsidRPr="008751A9">
              <w:rPr>
                <w:sz w:val="20"/>
                <w:szCs w:val="20"/>
              </w:rPr>
              <w:t>Dr Andrew Cairns</w:t>
            </w:r>
          </w:p>
          <w:p w14:paraId="536162C2" w14:textId="77777777" w:rsidR="00F7364A" w:rsidRPr="008751A9" w:rsidRDefault="00F7364A" w:rsidP="00F7364A">
            <w:pPr>
              <w:rPr>
                <w:sz w:val="20"/>
                <w:szCs w:val="20"/>
              </w:rPr>
            </w:pPr>
          </w:p>
          <w:p w14:paraId="5A1682B8" w14:textId="77777777" w:rsidR="00F7364A" w:rsidRPr="008751A9" w:rsidRDefault="00F7364A" w:rsidP="00F7364A">
            <w:pPr>
              <w:rPr>
                <w:sz w:val="20"/>
                <w:szCs w:val="20"/>
              </w:rPr>
            </w:pPr>
            <w:r>
              <w:rPr>
                <w:sz w:val="20"/>
                <w:szCs w:val="20"/>
              </w:rPr>
              <w:t>Study</w:t>
            </w:r>
            <w:r w:rsidRPr="008751A9">
              <w:rPr>
                <w:sz w:val="20"/>
                <w:szCs w:val="20"/>
              </w:rPr>
              <w:t xml:space="preserve"> Lead: Emily Clare, </w:t>
            </w:r>
          </w:p>
          <w:p w14:paraId="7744FCEE" w14:textId="2CA1A94F" w:rsidR="00F7364A" w:rsidRPr="00B03C15" w:rsidRDefault="00F7364A" w:rsidP="00F7364A">
            <w:pPr>
              <w:rPr>
                <w:sz w:val="20"/>
                <w:szCs w:val="20"/>
              </w:rPr>
            </w:pPr>
            <w:r w:rsidRPr="008751A9">
              <w:rPr>
                <w:sz w:val="20"/>
                <w:szCs w:val="20"/>
              </w:rPr>
              <w:t xml:space="preserve">0797 0993186 / </w:t>
            </w:r>
            <w:hyperlink r:id="rId17" w:history="1">
              <w:r w:rsidRPr="008751A9">
                <w:rPr>
                  <w:rStyle w:val="Hyperlink"/>
                  <w:color w:val="0000FF"/>
                  <w:sz w:val="20"/>
                  <w:szCs w:val="20"/>
                </w:rPr>
                <w:t>Emily.clare@cntw.nhs.uk</w:t>
              </w:r>
            </w:hyperlink>
          </w:p>
        </w:tc>
        <w:tc>
          <w:tcPr>
            <w:tcW w:w="1994" w:type="dxa"/>
            <w:shd w:val="clear" w:color="auto" w:fill="F7CAAC" w:themeFill="accent2" w:themeFillTint="66"/>
          </w:tcPr>
          <w:p w14:paraId="524E5530" w14:textId="77777777" w:rsidR="00F7364A" w:rsidRPr="00B03C15" w:rsidRDefault="00F7364A" w:rsidP="00F7364A">
            <w:pPr>
              <w:rPr>
                <w:rFonts w:cstheme="minorHAnsi"/>
                <w:b/>
                <w:noProof/>
                <w:color w:val="0070C0"/>
                <w:sz w:val="20"/>
                <w:szCs w:val="20"/>
              </w:rPr>
            </w:pPr>
            <w:r w:rsidRPr="00B03C15">
              <w:rPr>
                <w:rFonts w:cstheme="minorHAnsi"/>
                <w:b/>
                <w:noProof/>
                <w:color w:val="0070C0"/>
                <w:sz w:val="20"/>
                <w:szCs w:val="20"/>
              </w:rPr>
              <w:t>Sponsor:</w:t>
            </w:r>
          </w:p>
          <w:p w14:paraId="2CA82F2C" w14:textId="3BB685BE" w:rsidR="00F7364A" w:rsidRPr="00B03C15" w:rsidRDefault="00F7364A" w:rsidP="00F7364A">
            <w:pPr>
              <w:rPr>
                <w:rFonts w:cstheme="minorHAnsi"/>
                <w:b/>
                <w:noProof/>
                <w:color w:val="0070C0"/>
                <w:sz w:val="20"/>
                <w:szCs w:val="20"/>
              </w:rPr>
            </w:pPr>
            <w:r>
              <w:rPr>
                <w:rFonts w:cstheme="minorHAnsi"/>
                <w:b/>
                <w:noProof/>
                <w:color w:val="0070C0"/>
                <w:sz w:val="20"/>
                <w:szCs w:val="20"/>
              </w:rPr>
              <w:drawing>
                <wp:inline distT="0" distB="0" distL="0" distR="0" wp14:anchorId="2447B523" wp14:editId="07149576">
                  <wp:extent cx="1097280" cy="74358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7280" cy="743585"/>
                          </a:xfrm>
                          <a:prstGeom prst="rect">
                            <a:avLst/>
                          </a:prstGeom>
                          <a:noFill/>
                        </pic:spPr>
                      </pic:pic>
                    </a:graphicData>
                  </a:graphic>
                </wp:inline>
              </w:drawing>
            </w:r>
          </w:p>
        </w:tc>
      </w:tr>
      <w:tr w:rsidR="00852351" w14:paraId="0101F458" w14:textId="77777777" w:rsidTr="002334B5">
        <w:tc>
          <w:tcPr>
            <w:tcW w:w="15740" w:type="dxa"/>
            <w:gridSpan w:val="4"/>
            <w:shd w:val="clear" w:color="auto" w:fill="A6A6A6" w:themeFill="background1" w:themeFillShade="A6"/>
          </w:tcPr>
          <w:p w14:paraId="55678FBC" w14:textId="3E608CB9" w:rsidR="00852351" w:rsidRPr="00852351" w:rsidRDefault="00852351" w:rsidP="00852351">
            <w:pPr>
              <w:jc w:val="center"/>
              <w:rPr>
                <w:b/>
                <w:bCs/>
                <w:sz w:val="28"/>
                <w:szCs w:val="28"/>
              </w:rPr>
            </w:pPr>
            <w:r w:rsidRPr="00852351">
              <w:rPr>
                <w:b/>
                <w:bCs/>
                <w:sz w:val="28"/>
                <w:szCs w:val="28"/>
              </w:rPr>
              <w:t>Bi</w:t>
            </w:r>
            <w:r w:rsidR="00F6482B">
              <w:rPr>
                <w:b/>
                <w:bCs/>
                <w:sz w:val="28"/>
                <w:szCs w:val="28"/>
              </w:rPr>
              <w:t>p</w:t>
            </w:r>
            <w:r w:rsidRPr="00852351">
              <w:rPr>
                <w:b/>
                <w:bCs/>
                <w:sz w:val="28"/>
                <w:szCs w:val="28"/>
              </w:rPr>
              <w:t>olar</w:t>
            </w:r>
            <w:r w:rsidR="00EC3FFA">
              <w:rPr>
                <w:b/>
                <w:bCs/>
                <w:sz w:val="28"/>
                <w:szCs w:val="28"/>
              </w:rPr>
              <w:t xml:space="preserve"> Disorder</w:t>
            </w:r>
            <w:r w:rsidRPr="00852351">
              <w:rPr>
                <w:b/>
                <w:bCs/>
                <w:sz w:val="28"/>
                <w:szCs w:val="28"/>
              </w:rPr>
              <w:t xml:space="preserve"> Studies</w:t>
            </w:r>
          </w:p>
        </w:tc>
      </w:tr>
      <w:tr w:rsidR="00852351" w14:paraId="268AD70F" w14:textId="77777777" w:rsidTr="005621CE">
        <w:tc>
          <w:tcPr>
            <w:tcW w:w="2830" w:type="dxa"/>
          </w:tcPr>
          <w:p w14:paraId="1BDF2C79" w14:textId="77777777" w:rsidR="00852351" w:rsidRPr="00B03C15" w:rsidRDefault="00852351" w:rsidP="00852351">
            <w:pPr>
              <w:rPr>
                <w:b/>
                <w:sz w:val="20"/>
                <w:szCs w:val="20"/>
              </w:rPr>
            </w:pPr>
            <w:r w:rsidRPr="00B03C15">
              <w:rPr>
                <w:b/>
                <w:sz w:val="20"/>
                <w:szCs w:val="20"/>
              </w:rPr>
              <w:t>R-LiNK</w:t>
            </w:r>
          </w:p>
          <w:p w14:paraId="5BB9DD1F" w14:textId="77777777" w:rsidR="00852351" w:rsidRPr="00B03C15" w:rsidRDefault="00852351" w:rsidP="00852351">
            <w:pPr>
              <w:rPr>
                <w:sz w:val="20"/>
                <w:szCs w:val="20"/>
              </w:rPr>
            </w:pPr>
            <w:r w:rsidRPr="00B03C15">
              <w:rPr>
                <w:sz w:val="20"/>
                <w:szCs w:val="20"/>
              </w:rPr>
              <w:t>Optimizing response to Lithium treatment through personalised evaluation of individuals with BIPOLAR I disorder</w:t>
            </w:r>
          </w:p>
          <w:p w14:paraId="4C4B24BC" w14:textId="0464CCD3" w:rsidR="00852351" w:rsidRPr="00B03C15" w:rsidRDefault="00852351" w:rsidP="00852351">
            <w:pPr>
              <w:rPr>
                <w:sz w:val="20"/>
                <w:szCs w:val="20"/>
              </w:rPr>
            </w:pPr>
            <w:r w:rsidRPr="00B03C15">
              <w:rPr>
                <w:b/>
                <w:bCs/>
                <w:sz w:val="20"/>
                <w:szCs w:val="20"/>
              </w:rPr>
              <w:t>Planned Rec End date:</w:t>
            </w:r>
            <w:r w:rsidRPr="00B03C15">
              <w:rPr>
                <w:sz w:val="20"/>
                <w:szCs w:val="20"/>
              </w:rPr>
              <w:t xml:space="preserve"> </w:t>
            </w:r>
            <w:r w:rsidRPr="00B03C15">
              <w:rPr>
                <w:b/>
                <w:bCs/>
                <w:sz w:val="20"/>
                <w:szCs w:val="20"/>
              </w:rPr>
              <w:t>10/01/22</w:t>
            </w:r>
          </w:p>
        </w:tc>
        <w:tc>
          <w:tcPr>
            <w:tcW w:w="7655" w:type="dxa"/>
          </w:tcPr>
          <w:p w14:paraId="2A1276F9" w14:textId="2C66DEB0" w:rsidR="00852351" w:rsidRPr="00B03C15" w:rsidRDefault="00852351" w:rsidP="00852351">
            <w:pPr>
              <w:autoSpaceDE w:val="0"/>
              <w:autoSpaceDN w:val="0"/>
              <w:adjustRightInd w:val="0"/>
              <w:jc w:val="both"/>
              <w:rPr>
                <w:sz w:val="20"/>
                <w:szCs w:val="20"/>
              </w:rPr>
            </w:pPr>
            <w:r w:rsidRPr="00B03C15">
              <w:rPr>
                <w:sz w:val="20"/>
                <w:szCs w:val="20"/>
              </w:rPr>
              <w:t xml:space="preserve">Aims to identify biomarkers of response to treatment in bipolar disorder. </w:t>
            </w:r>
            <w:r w:rsidRPr="00B03C15">
              <w:rPr>
                <w:rFonts w:cstheme="minorHAnsi"/>
                <w:sz w:val="20"/>
                <w:szCs w:val="20"/>
              </w:rPr>
              <w:t xml:space="preserve">Optimising response to Lithium treatment through personalised evaluation of individuals with bipolar 1 disorder. </w:t>
            </w:r>
            <w:r w:rsidRPr="00B03C15">
              <w:rPr>
                <w:sz w:val="20"/>
                <w:szCs w:val="20"/>
              </w:rPr>
              <w:t>The R-LiNK team can provide advice on the indication of lithium, assist with reminders for blood monitoring and support your patients with a detailed, regular follow-up throughout their participation.</w:t>
            </w:r>
          </w:p>
          <w:p w14:paraId="0179DF68" w14:textId="77777777" w:rsidR="00852351" w:rsidRPr="00B03C15" w:rsidRDefault="00852351" w:rsidP="00852351">
            <w:pPr>
              <w:autoSpaceDE w:val="0"/>
              <w:autoSpaceDN w:val="0"/>
              <w:adjustRightInd w:val="0"/>
              <w:jc w:val="both"/>
              <w:rPr>
                <w:rFonts w:cstheme="minorHAnsi"/>
                <w:sz w:val="20"/>
                <w:szCs w:val="20"/>
              </w:rPr>
            </w:pPr>
          </w:p>
          <w:p w14:paraId="752D4ED7" w14:textId="77777777" w:rsidR="00852351" w:rsidRDefault="00852351" w:rsidP="00852351">
            <w:pPr>
              <w:rPr>
                <w:sz w:val="20"/>
                <w:szCs w:val="20"/>
              </w:rPr>
            </w:pPr>
            <w:r w:rsidRPr="00B03C15">
              <w:rPr>
                <w:b/>
                <w:bCs/>
                <w:sz w:val="20"/>
                <w:szCs w:val="20"/>
              </w:rPr>
              <w:t>Recruitment Pathway:</w:t>
            </w:r>
            <w:r w:rsidRPr="00B03C15">
              <w:rPr>
                <w:sz w:val="20"/>
                <w:szCs w:val="20"/>
              </w:rPr>
              <w:t xml:space="preserve"> via prescribing clinician</w:t>
            </w:r>
            <w:r w:rsidR="002334B5">
              <w:rPr>
                <w:sz w:val="20"/>
                <w:szCs w:val="20"/>
              </w:rPr>
              <w:t>/</w:t>
            </w:r>
            <w:r w:rsidRPr="00B03C15">
              <w:rPr>
                <w:sz w:val="20"/>
                <w:szCs w:val="20"/>
              </w:rPr>
              <w:t xml:space="preserve"> through caseload/liaison with clinicians</w:t>
            </w:r>
            <w:r w:rsidR="002334B5">
              <w:rPr>
                <w:sz w:val="20"/>
                <w:szCs w:val="20"/>
              </w:rPr>
              <w:t>.</w:t>
            </w:r>
          </w:p>
          <w:p w14:paraId="79CD0E98" w14:textId="7A284007" w:rsidR="00EC3FFA" w:rsidRPr="00B03C15" w:rsidRDefault="00EC3FFA" w:rsidP="00852351">
            <w:pPr>
              <w:rPr>
                <w:sz w:val="20"/>
                <w:szCs w:val="20"/>
              </w:rPr>
            </w:pPr>
          </w:p>
        </w:tc>
        <w:tc>
          <w:tcPr>
            <w:tcW w:w="3261" w:type="dxa"/>
          </w:tcPr>
          <w:p w14:paraId="1DAF30E2" w14:textId="77777777" w:rsidR="00852351" w:rsidRPr="00B03C15" w:rsidRDefault="00852351" w:rsidP="00852351">
            <w:pPr>
              <w:rPr>
                <w:sz w:val="20"/>
                <w:szCs w:val="20"/>
              </w:rPr>
            </w:pPr>
            <w:r w:rsidRPr="00B03C15">
              <w:rPr>
                <w:sz w:val="20"/>
                <w:szCs w:val="20"/>
              </w:rPr>
              <w:t xml:space="preserve">Principal Investigator: </w:t>
            </w:r>
          </w:p>
          <w:p w14:paraId="64F3222B" w14:textId="77777777" w:rsidR="00852351" w:rsidRPr="002334B5" w:rsidRDefault="00852351" w:rsidP="00852351">
            <w:pPr>
              <w:rPr>
                <w:bCs/>
                <w:sz w:val="20"/>
                <w:szCs w:val="20"/>
              </w:rPr>
            </w:pPr>
            <w:r w:rsidRPr="002334B5">
              <w:rPr>
                <w:bCs/>
                <w:sz w:val="20"/>
                <w:szCs w:val="20"/>
              </w:rPr>
              <w:t>Dr David Cousins</w:t>
            </w:r>
          </w:p>
          <w:p w14:paraId="5E72C42E" w14:textId="77777777" w:rsidR="00852351" w:rsidRPr="00B03C15" w:rsidRDefault="00852351" w:rsidP="00852351">
            <w:pPr>
              <w:rPr>
                <w:sz w:val="20"/>
                <w:szCs w:val="20"/>
              </w:rPr>
            </w:pPr>
          </w:p>
          <w:p w14:paraId="73DCFC83" w14:textId="3818D9C3" w:rsidR="00852351" w:rsidRPr="00B03C15" w:rsidRDefault="00852351" w:rsidP="00852351">
            <w:pPr>
              <w:rPr>
                <w:sz w:val="20"/>
                <w:szCs w:val="20"/>
              </w:rPr>
            </w:pPr>
            <w:r w:rsidRPr="00B03C15">
              <w:rPr>
                <w:sz w:val="20"/>
                <w:szCs w:val="20"/>
              </w:rPr>
              <w:t xml:space="preserve">Study Lead: Jamie Rea, </w:t>
            </w:r>
          </w:p>
          <w:p w14:paraId="4AB5D64D" w14:textId="7FD02BB1" w:rsidR="00852351" w:rsidRPr="00B03C15" w:rsidRDefault="00852351" w:rsidP="00852351">
            <w:pPr>
              <w:rPr>
                <w:sz w:val="20"/>
                <w:szCs w:val="20"/>
              </w:rPr>
            </w:pPr>
            <w:r w:rsidRPr="00B03C15">
              <w:rPr>
                <w:sz w:val="20"/>
                <w:szCs w:val="20"/>
              </w:rPr>
              <w:t xml:space="preserve">0797 0993189 / </w:t>
            </w:r>
            <w:hyperlink r:id="rId19" w:history="1">
              <w:r w:rsidRPr="00B03C15">
                <w:rPr>
                  <w:rStyle w:val="Hyperlink"/>
                  <w:color w:val="0000FF"/>
                  <w:sz w:val="20"/>
                  <w:szCs w:val="20"/>
                </w:rPr>
                <w:t>Jamie.Rea@cntw.nhs.uk</w:t>
              </w:r>
            </w:hyperlink>
          </w:p>
        </w:tc>
        <w:tc>
          <w:tcPr>
            <w:tcW w:w="1994" w:type="dxa"/>
          </w:tcPr>
          <w:p w14:paraId="48B94713" w14:textId="70574C24" w:rsidR="00852351" w:rsidRDefault="00852351" w:rsidP="00852351">
            <w:pPr>
              <w:rPr>
                <w:rFonts w:cstheme="minorHAnsi"/>
                <w:b/>
                <w:noProof/>
                <w:color w:val="0070C0"/>
              </w:rPr>
            </w:pPr>
            <w:r w:rsidRPr="00B03C15">
              <w:rPr>
                <w:rFonts w:cstheme="minorHAnsi"/>
                <w:b/>
                <w:noProof/>
                <w:color w:val="0070C0"/>
                <w:sz w:val="20"/>
                <w:szCs w:val="20"/>
              </w:rPr>
              <w:t>Sponsor:</w:t>
            </w:r>
          </w:p>
          <w:p w14:paraId="3E22C0EE" w14:textId="5838A501" w:rsidR="00852351" w:rsidRDefault="00852351" w:rsidP="00852351">
            <w:pPr>
              <w:rPr>
                <w:sz w:val="28"/>
                <w:szCs w:val="28"/>
              </w:rPr>
            </w:pPr>
            <w:r>
              <w:rPr>
                <w:noProof/>
                <w:sz w:val="28"/>
                <w:szCs w:val="28"/>
              </w:rPr>
              <w:drawing>
                <wp:inline distT="0" distB="0" distL="0" distR="0" wp14:anchorId="45470098" wp14:editId="52A9095A">
                  <wp:extent cx="1123950" cy="714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3950" cy="714375"/>
                          </a:xfrm>
                          <a:prstGeom prst="rect">
                            <a:avLst/>
                          </a:prstGeom>
                          <a:noFill/>
                        </pic:spPr>
                      </pic:pic>
                    </a:graphicData>
                  </a:graphic>
                </wp:inline>
              </w:drawing>
            </w:r>
          </w:p>
          <w:p w14:paraId="3CEB3631" w14:textId="59DE3EF9" w:rsidR="00852351" w:rsidRDefault="00852351" w:rsidP="00852351">
            <w:pPr>
              <w:rPr>
                <w:sz w:val="28"/>
                <w:szCs w:val="28"/>
              </w:rPr>
            </w:pPr>
          </w:p>
        </w:tc>
      </w:tr>
    </w:tbl>
    <w:p w14:paraId="10326367" w14:textId="77777777" w:rsidR="002170C6" w:rsidRDefault="002170C6" w:rsidP="001D2A78">
      <w:pPr>
        <w:rPr>
          <w:sz w:val="28"/>
          <w:szCs w:val="28"/>
        </w:rPr>
        <w:sectPr w:rsidR="002170C6" w:rsidSect="00706E9C">
          <w:pgSz w:w="16838" w:h="11906" w:orient="landscape"/>
          <w:pgMar w:top="720" w:right="720" w:bottom="720" w:left="720" w:header="170" w:footer="170" w:gutter="0"/>
          <w:cols w:space="708"/>
          <w:titlePg/>
          <w:docGrid w:linePitch="360"/>
        </w:sectPr>
      </w:pPr>
    </w:p>
    <w:tbl>
      <w:tblPr>
        <w:tblStyle w:val="TableGrid"/>
        <w:tblW w:w="15735" w:type="dxa"/>
        <w:tblInd w:w="-147" w:type="dxa"/>
        <w:tblLook w:val="04A0" w:firstRow="1" w:lastRow="0" w:firstColumn="1" w:lastColumn="0" w:noHBand="0" w:noVBand="1"/>
      </w:tblPr>
      <w:tblGrid>
        <w:gridCol w:w="2836"/>
        <w:gridCol w:w="7654"/>
        <w:gridCol w:w="3260"/>
        <w:gridCol w:w="1985"/>
      </w:tblGrid>
      <w:tr w:rsidR="00F7364A" w14:paraId="5966C72D" w14:textId="77777777" w:rsidTr="005B12B9">
        <w:tc>
          <w:tcPr>
            <w:tcW w:w="2836" w:type="dxa"/>
          </w:tcPr>
          <w:p w14:paraId="287EA99A" w14:textId="77777777" w:rsidR="00F7364A" w:rsidRPr="00B03C15" w:rsidRDefault="00F7364A" w:rsidP="00F7364A">
            <w:pPr>
              <w:rPr>
                <w:b/>
                <w:bCs/>
                <w:sz w:val="20"/>
                <w:szCs w:val="20"/>
              </w:rPr>
            </w:pPr>
            <w:r w:rsidRPr="00B03C15">
              <w:rPr>
                <w:b/>
                <w:bCs/>
                <w:sz w:val="20"/>
                <w:szCs w:val="20"/>
              </w:rPr>
              <w:lastRenderedPageBreak/>
              <w:t>The PAX-BD study</w:t>
            </w:r>
          </w:p>
          <w:p w14:paraId="1E3D3A6F" w14:textId="77777777" w:rsidR="00F7364A" w:rsidRPr="00B03C15" w:rsidRDefault="00F7364A" w:rsidP="00F7364A">
            <w:pPr>
              <w:rPr>
                <w:bCs/>
                <w:sz w:val="20"/>
                <w:szCs w:val="20"/>
              </w:rPr>
            </w:pPr>
          </w:p>
          <w:p w14:paraId="2DF784B9" w14:textId="77777777" w:rsidR="00F7364A" w:rsidRPr="00B03C15" w:rsidRDefault="00F7364A" w:rsidP="00F7364A">
            <w:pPr>
              <w:rPr>
                <w:b/>
                <w:bCs/>
                <w:sz w:val="20"/>
                <w:szCs w:val="20"/>
              </w:rPr>
            </w:pPr>
            <w:r w:rsidRPr="00B03C15">
              <w:rPr>
                <w:b/>
                <w:bCs/>
                <w:sz w:val="20"/>
                <w:szCs w:val="20"/>
              </w:rPr>
              <w:t>Planned Rec End date: 01/10/21</w:t>
            </w:r>
          </w:p>
          <w:p w14:paraId="0BAB833A" w14:textId="77777777" w:rsidR="00F7364A" w:rsidRPr="00B03C15" w:rsidRDefault="00F7364A" w:rsidP="00F7364A">
            <w:pPr>
              <w:rPr>
                <w:b/>
                <w:bCs/>
                <w:sz w:val="20"/>
                <w:szCs w:val="20"/>
              </w:rPr>
            </w:pPr>
          </w:p>
          <w:p w14:paraId="4DD60FA0" w14:textId="77777777" w:rsidR="00F7364A" w:rsidRPr="00B03C15" w:rsidRDefault="00F7364A" w:rsidP="00F7364A">
            <w:pPr>
              <w:rPr>
                <w:sz w:val="20"/>
                <w:szCs w:val="20"/>
              </w:rPr>
            </w:pPr>
          </w:p>
          <w:p w14:paraId="2C24B698" w14:textId="77777777" w:rsidR="00F7364A" w:rsidRPr="00E50E68" w:rsidRDefault="00F7364A" w:rsidP="00F7364A">
            <w:pPr>
              <w:jc w:val="center"/>
              <w:rPr>
                <w:b/>
                <w:bCs/>
                <w:sz w:val="28"/>
                <w:szCs w:val="28"/>
              </w:rPr>
            </w:pPr>
          </w:p>
        </w:tc>
        <w:tc>
          <w:tcPr>
            <w:tcW w:w="7654" w:type="dxa"/>
          </w:tcPr>
          <w:p w14:paraId="282258E0" w14:textId="77777777" w:rsidR="00F7364A" w:rsidRPr="00B03C15" w:rsidRDefault="00F7364A" w:rsidP="00F7364A">
            <w:pPr>
              <w:rPr>
                <w:bCs/>
                <w:sz w:val="20"/>
                <w:szCs w:val="20"/>
              </w:rPr>
            </w:pPr>
            <w:r w:rsidRPr="00B03C15">
              <w:rPr>
                <w:bCs/>
                <w:sz w:val="20"/>
                <w:szCs w:val="20"/>
              </w:rPr>
              <w:t xml:space="preserve">A double-blind, placebo-controlled, efficacy/mechanism study investigating the effect of adding pramipexole to antidepressant medication in patients with bipolar disorder </w:t>
            </w:r>
            <w:r w:rsidRPr="00B03C15">
              <w:rPr>
                <w:sz w:val="20"/>
                <w:szCs w:val="20"/>
              </w:rPr>
              <w:t>who have depression that has not responded to other treatments.</w:t>
            </w:r>
          </w:p>
          <w:p w14:paraId="48B8447E" w14:textId="77777777" w:rsidR="00F7364A" w:rsidRPr="00B03C15" w:rsidRDefault="00F7364A" w:rsidP="00F7364A">
            <w:pPr>
              <w:rPr>
                <w:sz w:val="20"/>
                <w:szCs w:val="20"/>
              </w:rPr>
            </w:pPr>
          </w:p>
          <w:p w14:paraId="177DA2BD" w14:textId="60287BAD" w:rsidR="00F7364A" w:rsidRPr="00E50E68" w:rsidRDefault="00F7364A" w:rsidP="00476B80">
            <w:pPr>
              <w:rPr>
                <w:b/>
                <w:bCs/>
                <w:sz w:val="28"/>
                <w:szCs w:val="28"/>
              </w:rPr>
            </w:pPr>
            <w:r w:rsidRPr="00B03C15">
              <w:rPr>
                <w:b/>
                <w:bCs/>
                <w:sz w:val="20"/>
                <w:szCs w:val="20"/>
              </w:rPr>
              <w:t>Recruitment Pathway:</w:t>
            </w:r>
            <w:r w:rsidRPr="00B03C15">
              <w:rPr>
                <w:sz w:val="20"/>
                <w:szCs w:val="20"/>
              </w:rPr>
              <w:t xml:space="preserve"> Clinician referral or approach to seek permission to pass on to research delivery team.</w:t>
            </w:r>
          </w:p>
        </w:tc>
        <w:tc>
          <w:tcPr>
            <w:tcW w:w="3260" w:type="dxa"/>
          </w:tcPr>
          <w:p w14:paraId="0C1D76E4" w14:textId="77777777" w:rsidR="00F7364A" w:rsidRPr="00B03C15" w:rsidRDefault="00F7364A" w:rsidP="00F7364A">
            <w:pPr>
              <w:rPr>
                <w:sz w:val="20"/>
                <w:szCs w:val="20"/>
              </w:rPr>
            </w:pPr>
            <w:r w:rsidRPr="00B03C15">
              <w:rPr>
                <w:sz w:val="20"/>
                <w:szCs w:val="20"/>
              </w:rPr>
              <w:t xml:space="preserve">Principal Investigator: </w:t>
            </w:r>
          </w:p>
          <w:p w14:paraId="6166B08A" w14:textId="77777777" w:rsidR="00F7364A" w:rsidRPr="00B03C15" w:rsidRDefault="00F7364A" w:rsidP="00F7364A">
            <w:pPr>
              <w:rPr>
                <w:sz w:val="20"/>
                <w:szCs w:val="20"/>
              </w:rPr>
            </w:pPr>
            <w:r w:rsidRPr="00B03C15">
              <w:rPr>
                <w:sz w:val="20"/>
                <w:szCs w:val="20"/>
              </w:rPr>
              <w:t>Dr Stuart Watson</w:t>
            </w:r>
          </w:p>
          <w:p w14:paraId="3B8F8250" w14:textId="77777777" w:rsidR="00F7364A" w:rsidRPr="00B03C15" w:rsidRDefault="00F7364A" w:rsidP="00F7364A">
            <w:pPr>
              <w:rPr>
                <w:sz w:val="20"/>
                <w:szCs w:val="20"/>
              </w:rPr>
            </w:pPr>
          </w:p>
          <w:p w14:paraId="0B870B49" w14:textId="77777777" w:rsidR="00F7364A" w:rsidRPr="00B03C15" w:rsidRDefault="00F7364A" w:rsidP="00F7364A">
            <w:pPr>
              <w:rPr>
                <w:sz w:val="20"/>
                <w:szCs w:val="20"/>
              </w:rPr>
            </w:pPr>
            <w:r>
              <w:rPr>
                <w:sz w:val="20"/>
                <w:szCs w:val="20"/>
              </w:rPr>
              <w:t>Study</w:t>
            </w:r>
            <w:r w:rsidRPr="00B03C15">
              <w:rPr>
                <w:sz w:val="20"/>
                <w:szCs w:val="20"/>
              </w:rPr>
              <w:t xml:space="preserve"> Lead: Emily Clare, </w:t>
            </w:r>
          </w:p>
          <w:p w14:paraId="49D8E502" w14:textId="56C8A94A" w:rsidR="00F7364A" w:rsidRPr="00E50E68" w:rsidRDefault="00F7364A" w:rsidP="00F7364A">
            <w:pPr>
              <w:jc w:val="center"/>
              <w:rPr>
                <w:b/>
                <w:bCs/>
                <w:sz w:val="28"/>
                <w:szCs w:val="28"/>
              </w:rPr>
            </w:pPr>
            <w:r w:rsidRPr="00B03C15">
              <w:rPr>
                <w:sz w:val="20"/>
                <w:szCs w:val="20"/>
              </w:rPr>
              <w:t xml:space="preserve">0797 0993186 / </w:t>
            </w:r>
            <w:hyperlink r:id="rId21" w:history="1">
              <w:r w:rsidRPr="00B03C15">
                <w:rPr>
                  <w:rStyle w:val="Hyperlink"/>
                  <w:color w:val="0000FF"/>
                  <w:sz w:val="20"/>
                  <w:szCs w:val="20"/>
                </w:rPr>
                <w:t>Emily.clare@cntw.nhs.uk</w:t>
              </w:r>
            </w:hyperlink>
          </w:p>
        </w:tc>
        <w:tc>
          <w:tcPr>
            <w:tcW w:w="1985" w:type="dxa"/>
            <w:shd w:val="clear" w:color="auto" w:fill="auto"/>
          </w:tcPr>
          <w:p w14:paraId="6D0DAC7F" w14:textId="77777777" w:rsidR="00B64137" w:rsidRDefault="00B64137" w:rsidP="00B64137">
            <w:pPr>
              <w:rPr>
                <w:rFonts w:cstheme="minorHAnsi"/>
                <w:b/>
                <w:noProof/>
                <w:color w:val="0070C0"/>
                <w:sz w:val="20"/>
                <w:szCs w:val="20"/>
              </w:rPr>
            </w:pPr>
            <w:r w:rsidRPr="00B03C15">
              <w:rPr>
                <w:rFonts w:cstheme="minorHAnsi"/>
                <w:b/>
                <w:noProof/>
                <w:color w:val="0070C0"/>
                <w:sz w:val="20"/>
                <w:szCs w:val="20"/>
              </w:rPr>
              <w:t>Sponsor:</w:t>
            </w:r>
          </w:p>
          <w:p w14:paraId="0617C82B" w14:textId="65A11E31" w:rsidR="00F7364A" w:rsidRPr="00E50E68" w:rsidRDefault="00B64137" w:rsidP="00B64137">
            <w:pPr>
              <w:rPr>
                <w:b/>
                <w:bCs/>
                <w:sz w:val="28"/>
                <w:szCs w:val="28"/>
              </w:rPr>
            </w:pPr>
            <w:r>
              <w:rPr>
                <w:b/>
                <w:bCs/>
                <w:noProof/>
                <w:sz w:val="28"/>
                <w:szCs w:val="28"/>
              </w:rPr>
              <w:drawing>
                <wp:inline distT="0" distB="0" distL="0" distR="0" wp14:anchorId="7FF17280" wp14:editId="6680D4D0">
                  <wp:extent cx="1046480" cy="682625"/>
                  <wp:effectExtent l="0" t="0" r="1270" b="31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6480" cy="682625"/>
                          </a:xfrm>
                          <a:prstGeom prst="rect">
                            <a:avLst/>
                          </a:prstGeom>
                          <a:noFill/>
                        </pic:spPr>
                      </pic:pic>
                    </a:graphicData>
                  </a:graphic>
                </wp:inline>
              </w:drawing>
            </w:r>
          </w:p>
        </w:tc>
      </w:tr>
      <w:tr w:rsidR="00E50E68" w14:paraId="5E0E1BB7" w14:textId="77777777" w:rsidTr="002334B5">
        <w:tc>
          <w:tcPr>
            <w:tcW w:w="15735" w:type="dxa"/>
            <w:gridSpan w:val="4"/>
            <w:shd w:val="clear" w:color="auto" w:fill="A6A6A6" w:themeFill="background1" w:themeFillShade="A6"/>
          </w:tcPr>
          <w:p w14:paraId="063FF106" w14:textId="66B60C83" w:rsidR="00E50E68" w:rsidRPr="00E50E68" w:rsidRDefault="00E50E68" w:rsidP="00E50E68">
            <w:pPr>
              <w:jc w:val="center"/>
              <w:rPr>
                <w:b/>
                <w:bCs/>
                <w:sz w:val="28"/>
                <w:szCs w:val="28"/>
              </w:rPr>
            </w:pPr>
            <w:r w:rsidRPr="00E50E68">
              <w:rPr>
                <w:b/>
                <w:bCs/>
                <w:sz w:val="28"/>
                <w:szCs w:val="28"/>
              </w:rPr>
              <w:t>(TRD) Treatment Resistant Depression Studies</w:t>
            </w:r>
          </w:p>
        </w:tc>
      </w:tr>
      <w:tr w:rsidR="008F71E3" w14:paraId="1CB227A3" w14:textId="77777777" w:rsidTr="00132DA8">
        <w:tc>
          <w:tcPr>
            <w:tcW w:w="2836" w:type="dxa"/>
          </w:tcPr>
          <w:p w14:paraId="05C288D8" w14:textId="77777777" w:rsidR="00C5132F" w:rsidRPr="00C5132F" w:rsidRDefault="00C5132F" w:rsidP="00C5132F">
            <w:pPr>
              <w:rPr>
                <w:sz w:val="20"/>
                <w:szCs w:val="20"/>
              </w:rPr>
            </w:pPr>
            <w:r w:rsidRPr="00C5132F">
              <w:rPr>
                <w:b/>
                <w:sz w:val="20"/>
                <w:szCs w:val="20"/>
              </w:rPr>
              <w:t>BRIGHTMIND</w:t>
            </w:r>
          </w:p>
          <w:p w14:paraId="1308851D" w14:textId="78477E26" w:rsidR="00C5132F" w:rsidRPr="00C5132F" w:rsidRDefault="00C5132F" w:rsidP="00C5132F">
            <w:pPr>
              <w:rPr>
                <w:sz w:val="20"/>
                <w:szCs w:val="20"/>
              </w:rPr>
            </w:pPr>
            <w:r w:rsidRPr="00C5132F">
              <w:rPr>
                <w:sz w:val="20"/>
                <w:szCs w:val="20"/>
              </w:rPr>
              <w:t xml:space="preserve">Brain </w:t>
            </w:r>
            <w:r w:rsidR="002334B5">
              <w:rPr>
                <w:sz w:val="20"/>
                <w:szCs w:val="20"/>
              </w:rPr>
              <w:t>I</w:t>
            </w:r>
            <w:r w:rsidRPr="00C5132F">
              <w:rPr>
                <w:sz w:val="20"/>
                <w:szCs w:val="20"/>
              </w:rPr>
              <w:t xml:space="preserve">mage </w:t>
            </w:r>
            <w:r w:rsidR="002334B5">
              <w:rPr>
                <w:sz w:val="20"/>
                <w:szCs w:val="20"/>
              </w:rPr>
              <w:t>G</w:t>
            </w:r>
            <w:r w:rsidRPr="00C5132F">
              <w:rPr>
                <w:sz w:val="20"/>
                <w:szCs w:val="20"/>
              </w:rPr>
              <w:t xml:space="preserve">uided </w:t>
            </w:r>
            <w:r w:rsidR="002334B5">
              <w:rPr>
                <w:sz w:val="20"/>
                <w:szCs w:val="20"/>
              </w:rPr>
              <w:t>T</w:t>
            </w:r>
            <w:r w:rsidRPr="00C5132F">
              <w:rPr>
                <w:sz w:val="20"/>
                <w:szCs w:val="20"/>
              </w:rPr>
              <w:t xml:space="preserve">ranscranial </w:t>
            </w:r>
            <w:r w:rsidR="002334B5">
              <w:rPr>
                <w:sz w:val="20"/>
                <w:szCs w:val="20"/>
              </w:rPr>
              <w:t>M</w:t>
            </w:r>
            <w:r w:rsidRPr="00C5132F">
              <w:rPr>
                <w:sz w:val="20"/>
                <w:szCs w:val="20"/>
              </w:rPr>
              <w:t>agnetic</w:t>
            </w:r>
            <w:r w:rsidR="002334B5">
              <w:rPr>
                <w:sz w:val="20"/>
                <w:szCs w:val="20"/>
              </w:rPr>
              <w:t xml:space="preserve"> Stimulation</w:t>
            </w:r>
            <w:r w:rsidRPr="00C5132F">
              <w:rPr>
                <w:sz w:val="20"/>
                <w:szCs w:val="20"/>
              </w:rPr>
              <w:t xml:space="preserve"> in </w:t>
            </w:r>
            <w:r w:rsidR="002334B5">
              <w:rPr>
                <w:sz w:val="20"/>
                <w:szCs w:val="20"/>
              </w:rPr>
              <w:t>D</w:t>
            </w:r>
            <w:r w:rsidRPr="00C5132F">
              <w:rPr>
                <w:sz w:val="20"/>
                <w:szCs w:val="20"/>
              </w:rPr>
              <w:t>epression</w:t>
            </w:r>
          </w:p>
          <w:p w14:paraId="48E75751" w14:textId="77777777" w:rsidR="00C5132F" w:rsidRPr="00C5132F" w:rsidRDefault="00C5132F" w:rsidP="00C5132F">
            <w:pPr>
              <w:rPr>
                <w:sz w:val="20"/>
                <w:szCs w:val="20"/>
              </w:rPr>
            </w:pPr>
          </w:p>
          <w:p w14:paraId="60C0DA06" w14:textId="6E0D9797" w:rsidR="00C5132F" w:rsidRPr="004C2AD4" w:rsidRDefault="00C5132F" w:rsidP="00C5132F">
            <w:pPr>
              <w:rPr>
                <w:b/>
                <w:bCs/>
                <w:sz w:val="20"/>
                <w:szCs w:val="20"/>
              </w:rPr>
            </w:pPr>
            <w:r w:rsidRPr="004C2AD4">
              <w:rPr>
                <w:b/>
                <w:bCs/>
                <w:sz w:val="20"/>
                <w:szCs w:val="20"/>
              </w:rPr>
              <w:t>Planned Rec End date: 01/12/21</w:t>
            </w:r>
          </w:p>
        </w:tc>
        <w:tc>
          <w:tcPr>
            <w:tcW w:w="7654" w:type="dxa"/>
          </w:tcPr>
          <w:p w14:paraId="1A7D5B8B" w14:textId="77777777" w:rsidR="00C5132F" w:rsidRPr="00C5132F" w:rsidRDefault="00C5132F" w:rsidP="00C5132F">
            <w:pPr>
              <w:widowControl w:val="0"/>
              <w:rPr>
                <w:sz w:val="20"/>
                <w:szCs w:val="20"/>
              </w:rPr>
            </w:pPr>
            <w:r w:rsidRPr="00C5132F">
              <w:rPr>
                <w:sz w:val="20"/>
                <w:szCs w:val="20"/>
              </w:rPr>
              <w:t>A study testing the effectiveness of a new approach to treat Treatment Resistant Depression (TRD) using magnetic stimulation applied via the scalp.</w:t>
            </w:r>
            <w:r w:rsidRPr="00C5132F">
              <w:rPr>
                <w:rFonts w:cstheme="minorHAnsi"/>
                <w:sz w:val="20"/>
                <w:szCs w:val="20"/>
              </w:rPr>
              <w:t xml:space="preserve">  It </w:t>
            </w:r>
            <w:r w:rsidRPr="00C5132F">
              <w:rPr>
                <w:sz w:val="20"/>
                <w:szCs w:val="20"/>
              </w:rPr>
              <w:t>Compare the efficacy of Connectivity Guided Intermittent theta-burst stimulation (</w:t>
            </w:r>
            <w:proofErr w:type="spellStart"/>
            <w:r w:rsidRPr="00C5132F">
              <w:rPr>
                <w:sz w:val="20"/>
                <w:szCs w:val="20"/>
              </w:rPr>
              <w:t>cgiTBS</w:t>
            </w:r>
            <w:proofErr w:type="spellEnd"/>
            <w:r w:rsidRPr="00C5132F">
              <w:rPr>
                <w:sz w:val="20"/>
                <w:szCs w:val="20"/>
              </w:rPr>
              <w:t>) vs standard Repetitive Transcranial Magnetic Stimulation (</w:t>
            </w:r>
            <w:proofErr w:type="spellStart"/>
            <w:r w:rsidRPr="00C5132F">
              <w:rPr>
                <w:sz w:val="20"/>
                <w:szCs w:val="20"/>
              </w:rPr>
              <w:t>rTMS</w:t>
            </w:r>
            <w:proofErr w:type="spellEnd"/>
            <w:r w:rsidRPr="00C5132F">
              <w:rPr>
                <w:sz w:val="20"/>
                <w:szCs w:val="20"/>
              </w:rPr>
              <w:t xml:space="preserve">). </w:t>
            </w:r>
          </w:p>
          <w:p w14:paraId="562D9553" w14:textId="77777777" w:rsidR="00C5132F" w:rsidRPr="00C5132F" w:rsidRDefault="00C5132F" w:rsidP="00C5132F">
            <w:pPr>
              <w:widowControl w:val="0"/>
              <w:rPr>
                <w:sz w:val="20"/>
                <w:szCs w:val="20"/>
              </w:rPr>
            </w:pPr>
          </w:p>
          <w:p w14:paraId="6179075F" w14:textId="2DC662FA" w:rsidR="00C5132F" w:rsidRPr="00C5132F" w:rsidRDefault="00C5132F" w:rsidP="00C5132F">
            <w:pPr>
              <w:rPr>
                <w:sz w:val="20"/>
                <w:szCs w:val="20"/>
              </w:rPr>
            </w:pPr>
            <w:r w:rsidRPr="00C5132F">
              <w:rPr>
                <w:b/>
                <w:bCs/>
                <w:sz w:val="20"/>
                <w:szCs w:val="20"/>
              </w:rPr>
              <w:t>Recruitment Pathway:</w:t>
            </w:r>
            <w:r w:rsidRPr="00C5132F">
              <w:rPr>
                <w:sz w:val="20"/>
                <w:szCs w:val="20"/>
              </w:rPr>
              <w:t xml:space="preserve"> Referral from any CNTW team, primary care referral pathway, self –referral.</w:t>
            </w:r>
          </w:p>
        </w:tc>
        <w:tc>
          <w:tcPr>
            <w:tcW w:w="3260" w:type="dxa"/>
          </w:tcPr>
          <w:p w14:paraId="75AFD200" w14:textId="77777777" w:rsidR="00C5132F" w:rsidRPr="00C5132F" w:rsidRDefault="00C5132F" w:rsidP="00C5132F">
            <w:pPr>
              <w:rPr>
                <w:sz w:val="20"/>
                <w:szCs w:val="20"/>
              </w:rPr>
            </w:pPr>
            <w:r w:rsidRPr="00C5132F">
              <w:rPr>
                <w:sz w:val="20"/>
                <w:szCs w:val="20"/>
              </w:rPr>
              <w:t xml:space="preserve">Principal Investigator: </w:t>
            </w:r>
          </w:p>
          <w:p w14:paraId="75183CDD" w14:textId="77777777" w:rsidR="00C5132F" w:rsidRPr="00C5132F" w:rsidRDefault="00C5132F" w:rsidP="00C5132F">
            <w:pPr>
              <w:rPr>
                <w:sz w:val="20"/>
                <w:szCs w:val="20"/>
              </w:rPr>
            </w:pPr>
            <w:r w:rsidRPr="00C5132F">
              <w:rPr>
                <w:sz w:val="20"/>
                <w:szCs w:val="20"/>
              </w:rPr>
              <w:t>Prof Hamish McAllister Williams</w:t>
            </w:r>
          </w:p>
          <w:p w14:paraId="3DE3D5A8" w14:textId="77777777" w:rsidR="00C5132F" w:rsidRPr="00C5132F" w:rsidRDefault="00C5132F" w:rsidP="00C5132F">
            <w:pPr>
              <w:rPr>
                <w:sz w:val="20"/>
                <w:szCs w:val="20"/>
              </w:rPr>
            </w:pPr>
          </w:p>
          <w:p w14:paraId="4966CC15" w14:textId="77777777" w:rsidR="000B372B" w:rsidRDefault="000B372B" w:rsidP="000B372B">
            <w:pPr>
              <w:rPr>
                <w:sz w:val="20"/>
                <w:szCs w:val="20"/>
              </w:rPr>
            </w:pPr>
            <w:r>
              <w:rPr>
                <w:sz w:val="20"/>
                <w:szCs w:val="20"/>
              </w:rPr>
              <w:t>Study</w:t>
            </w:r>
            <w:r w:rsidRPr="00C5132F">
              <w:rPr>
                <w:sz w:val="20"/>
                <w:szCs w:val="20"/>
              </w:rPr>
              <w:t xml:space="preserve"> Lead: Susan Wilson, </w:t>
            </w:r>
          </w:p>
          <w:p w14:paraId="7B1CB6A1" w14:textId="07B01328" w:rsidR="00C5132F" w:rsidRPr="00C5132F" w:rsidRDefault="000B372B" w:rsidP="000B372B">
            <w:pPr>
              <w:rPr>
                <w:sz w:val="20"/>
                <w:szCs w:val="20"/>
              </w:rPr>
            </w:pPr>
            <w:r w:rsidRPr="000B372B">
              <w:rPr>
                <w:sz w:val="20"/>
                <w:szCs w:val="20"/>
              </w:rPr>
              <w:t>07970 993 181</w:t>
            </w:r>
            <w:r w:rsidRPr="00C5132F">
              <w:rPr>
                <w:sz w:val="20"/>
                <w:szCs w:val="20"/>
              </w:rPr>
              <w:t xml:space="preserve"> / </w:t>
            </w:r>
            <w:hyperlink r:id="rId23" w:history="1">
              <w:r w:rsidRPr="00C5132F">
                <w:rPr>
                  <w:rStyle w:val="Hyperlink"/>
                  <w:color w:val="060FC0"/>
                  <w:sz w:val="20"/>
                  <w:szCs w:val="20"/>
                </w:rPr>
                <w:t>Susan.Wilson1@cntw.nhs.uk</w:t>
              </w:r>
            </w:hyperlink>
            <w:r>
              <w:rPr>
                <w:sz w:val="20"/>
                <w:szCs w:val="20"/>
              </w:rPr>
              <w:t xml:space="preserve"> </w:t>
            </w:r>
          </w:p>
        </w:tc>
        <w:tc>
          <w:tcPr>
            <w:tcW w:w="1985" w:type="dxa"/>
          </w:tcPr>
          <w:p w14:paraId="5900E189" w14:textId="57F3AD00" w:rsidR="00032B52" w:rsidRDefault="00032B52" w:rsidP="00032B52">
            <w:pPr>
              <w:rPr>
                <w:rFonts w:cstheme="minorHAnsi"/>
                <w:b/>
                <w:noProof/>
                <w:color w:val="0070C0"/>
                <w:sz w:val="20"/>
                <w:szCs w:val="20"/>
              </w:rPr>
            </w:pPr>
            <w:r w:rsidRPr="00B03C15">
              <w:rPr>
                <w:rFonts w:cstheme="minorHAnsi"/>
                <w:b/>
                <w:noProof/>
                <w:color w:val="0070C0"/>
                <w:sz w:val="20"/>
                <w:szCs w:val="20"/>
              </w:rPr>
              <w:t>Sponsor:</w:t>
            </w:r>
          </w:p>
          <w:p w14:paraId="3A40B876" w14:textId="77777777" w:rsidR="00032B52" w:rsidRDefault="00032B52" w:rsidP="00032B52">
            <w:pPr>
              <w:rPr>
                <w:rFonts w:cstheme="minorHAnsi"/>
                <w:b/>
                <w:noProof/>
                <w:color w:val="0070C0"/>
                <w:sz w:val="20"/>
                <w:szCs w:val="20"/>
              </w:rPr>
            </w:pPr>
          </w:p>
          <w:p w14:paraId="502DC466" w14:textId="2D44AF45" w:rsidR="00C5132F" w:rsidRDefault="00032B52" w:rsidP="00C5132F">
            <w:pPr>
              <w:rPr>
                <w:sz w:val="28"/>
                <w:szCs w:val="28"/>
              </w:rPr>
            </w:pPr>
            <w:r>
              <w:rPr>
                <w:noProof/>
                <w:sz w:val="28"/>
                <w:szCs w:val="28"/>
              </w:rPr>
              <w:drawing>
                <wp:inline distT="0" distB="0" distL="0" distR="0" wp14:anchorId="3F04C75A" wp14:editId="3560A701">
                  <wp:extent cx="935990" cy="688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5990" cy="688975"/>
                          </a:xfrm>
                          <a:prstGeom prst="rect">
                            <a:avLst/>
                          </a:prstGeom>
                          <a:noFill/>
                        </pic:spPr>
                      </pic:pic>
                    </a:graphicData>
                  </a:graphic>
                </wp:inline>
              </w:drawing>
            </w:r>
          </w:p>
          <w:p w14:paraId="179726A4" w14:textId="0BD81F9E" w:rsidR="00032B52" w:rsidRDefault="00032B52" w:rsidP="00C5132F">
            <w:pPr>
              <w:rPr>
                <w:sz w:val="28"/>
                <w:szCs w:val="28"/>
              </w:rPr>
            </w:pPr>
          </w:p>
        </w:tc>
      </w:tr>
      <w:tr w:rsidR="008F71E3" w14:paraId="1001C401" w14:textId="77777777" w:rsidTr="00132DA8">
        <w:tc>
          <w:tcPr>
            <w:tcW w:w="2836" w:type="dxa"/>
          </w:tcPr>
          <w:p w14:paraId="3699B242" w14:textId="77777777" w:rsidR="00B81699" w:rsidRPr="00B81699" w:rsidRDefault="00B81699" w:rsidP="00B81699">
            <w:pPr>
              <w:rPr>
                <w:sz w:val="20"/>
                <w:szCs w:val="20"/>
              </w:rPr>
            </w:pPr>
            <w:r w:rsidRPr="00B81699">
              <w:rPr>
                <w:b/>
                <w:sz w:val="20"/>
                <w:szCs w:val="20"/>
              </w:rPr>
              <w:t>LQD</w:t>
            </w:r>
          </w:p>
          <w:p w14:paraId="41585934" w14:textId="77777777" w:rsidR="00B81699" w:rsidRPr="00B81699" w:rsidRDefault="00B81699" w:rsidP="00B81699">
            <w:pPr>
              <w:rPr>
                <w:sz w:val="20"/>
                <w:szCs w:val="20"/>
              </w:rPr>
            </w:pPr>
            <w:r w:rsidRPr="00B81699">
              <w:rPr>
                <w:sz w:val="20"/>
                <w:szCs w:val="20"/>
              </w:rPr>
              <w:t>Lithium versus Quetiapine in Treatment Resistant Depression</w:t>
            </w:r>
          </w:p>
          <w:p w14:paraId="756307D0" w14:textId="77777777" w:rsidR="00B81699" w:rsidRPr="00B81699" w:rsidRDefault="00B81699" w:rsidP="00B81699">
            <w:pPr>
              <w:rPr>
                <w:sz w:val="20"/>
                <w:szCs w:val="20"/>
              </w:rPr>
            </w:pPr>
          </w:p>
          <w:p w14:paraId="0245BFC6" w14:textId="732FB44A" w:rsidR="00B81699" w:rsidRPr="008F71E3" w:rsidRDefault="00B81699" w:rsidP="00B81699">
            <w:pPr>
              <w:rPr>
                <w:b/>
                <w:bCs/>
                <w:sz w:val="20"/>
                <w:szCs w:val="20"/>
              </w:rPr>
            </w:pPr>
            <w:r w:rsidRPr="008F71E3">
              <w:rPr>
                <w:b/>
                <w:bCs/>
                <w:sz w:val="20"/>
                <w:szCs w:val="20"/>
              </w:rPr>
              <w:t>Planned Rec End date: 30/07/21</w:t>
            </w:r>
          </w:p>
        </w:tc>
        <w:tc>
          <w:tcPr>
            <w:tcW w:w="7654" w:type="dxa"/>
          </w:tcPr>
          <w:p w14:paraId="0824734C" w14:textId="77777777" w:rsidR="00B81699" w:rsidRPr="00B81699" w:rsidRDefault="00B81699" w:rsidP="00B81699">
            <w:pPr>
              <w:widowControl w:val="0"/>
              <w:rPr>
                <w:sz w:val="20"/>
                <w:szCs w:val="20"/>
              </w:rPr>
            </w:pPr>
            <w:r w:rsidRPr="00B81699">
              <w:rPr>
                <w:sz w:val="20"/>
                <w:szCs w:val="20"/>
              </w:rPr>
              <w:t xml:space="preserve">Trying to work out which of two medications (lithium or quetiapine) added to an antidepressant is best in helping people with Treatment Resistant Depression.  Patients in the LQD study will be given either lithium or quetiapine alongside their antidepressant. </w:t>
            </w:r>
          </w:p>
          <w:p w14:paraId="7967DA30" w14:textId="77777777" w:rsidR="00B81699" w:rsidRPr="00B81699" w:rsidRDefault="00B81699" w:rsidP="00B81699">
            <w:pPr>
              <w:widowControl w:val="0"/>
              <w:rPr>
                <w:sz w:val="20"/>
                <w:szCs w:val="20"/>
              </w:rPr>
            </w:pPr>
            <w:r w:rsidRPr="00B81699">
              <w:rPr>
                <w:sz w:val="20"/>
                <w:szCs w:val="20"/>
              </w:rPr>
              <w:t xml:space="preserve"> </w:t>
            </w:r>
          </w:p>
          <w:p w14:paraId="48DAC9D3" w14:textId="202A4A64" w:rsidR="00B81699" w:rsidRPr="00B81699" w:rsidRDefault="00B81699" w:rsidP="00B81699">
            <w:pPr>
              <w:rPr>
                <w:sz w:val="20"/>
                <w:szCs w:val="20"/>
              </w:rPr>
            </w:pPr>
            <w:r w:rsidRPr="00B81699">
              <w:rPr>
                <w:b/>
                <w:bCs/>
                <w:sz w:val="20"/>
                <w:szCs w:val="20"/>
              </w:rPr>
              <w:t>Recruitment Pathway:</w:t>
            </w:r>
            <w:r w:rsidRPr="00B81699">
              <w:rPr>
                <w:sz w:val="20"/>
                <w:szCs w:val="20"/>
              </w:rPr>
              <w:t xml:space="preserve"> Self-referral or clinician referral</w:t>
            </w:r>
          </w:p>
        </w:tc>
        <w:tc>
          <w:tcPr>
            <w:tcW w:w="3260" w:type="dxa"/>
          </w:tcPr>
          <w:p w14:paraId="1174A7FC" w14:textId="77777777" w:rsidR="00B81699" w:rsidRPr="00B81699" w:rsidRDefault="00B81699" w:rsidP="00B81699">
            <w:pPr>
              <w:rPr>
                <w:sz w:val="20"/>
                <w:szCs w:val="20"/>
              </w:rPr>
            </w:pPr>
            <w:r w:rsidRPr="00B81699">
              <w:rPr>
                <w:sz w:val="20"/>
                <w:szCs w:val="20"/>
              </w:rPr>
              <w:t xml:space="preserve">Principal Investigator: </w:t>
            </w:r>
          </w:p>
          <w:p w14:paraId="435D373A" w14:textId="77777777" w:rsidR="00B81699" w:rsidRPr="00B81699" w:rsidRDefault="00B81699" w:rsidP="00B81699">
            <w:pPr>
              <w:rPr>
                <w:sz w:val="20"/>
                <w:szCs w:val="20"/>
              </w:rPr>
            </w:pPr>
            <w:r w:rsidRPr="00B81699">
              <w:rPr>
                <w:sz w:val="20"/>
                <w:szCs w:val="20"/>
              </w:rPr>
              <w:t>Prof Hamish McAllister-Williams</w:t>
            </w:r>
          </w:p>
          <w:p w14:paraId="6A1C8D40" w14:textId="77777777" w:rsidR="00B81699" w:rsidRPr="00B81699" w:rsidRDefault="00B81699" w:rsidP="00B81699">
            <w:pPr>
              <w:rPr>
                <w:sz w:val="20"/>
                <w:szCs w:val="20"/>
              </w:rPr>
            </w:pPr>
          </w:p>
          <w:p w14:paraId="6463C0A4" w14:textId="13C8CD15" w:rsidR="00B81699" w:rsidRPr="00B81699" w:rsidRDefault="00B81699" w:rsidP="00B81699">
            <w:pPr>
              <w:rPr>
                <w:sz w:val="20"/>
                <w:szCs w:val="20"/>
              </w:rPr>
            </w:pPr>
            <w:r>
              <w:rPr>
                <w:sz w:val="20"/>
                <w:szCs w:val="20"/>
              </w:rPr>
              <w:t>Study</w:t>
            </w:r>
            <w:r w:rsidRPr="00B81699">
              <w:rPr>
                <w:sz w:val="20"/>
                <w:szCs w:val="20"/>
              </w:rPr>
              <w:t xml:space="preserve"> Lead: Susan Wilson, </w:t>
            </w:r>
          </w:p>
          <w:p w14:paraId="61E23F19" w14:textId="77777777" w:rsidR="00B81699" w:rsidRPr="00B81699" w:rsidRDefault="00B81699" w:rsidP="00B81699">
            <w:pPr>
              <w:rPr>
                <w:rStyle w:val="Hyperlink"/>
                <w:color w:val="060FC0"/>
                <w:sz w:val="20"/>
                <w:szCs w:val="20"/>
              </w:rPr>
            </w:pPr>
            <w:r w:rsidRPr="00B81699">
              <w:rPr>
                <w:sz w:val="20"/>
                <w:szCs w:val="20"/>
              </w:rPr>
              <w:t xml:space="preserve">07769 245 342 / </w:t>
            </w:r>
            <w:hyperlink r:id="rId25" w:history="1">
              <w:r w:rsidRPr="00B81699">
                <w:rPr>
                  <w:rStyle w:val="Hyperlink"/>
                  <w:color w:val="060FC0"/>
                  <w:sz w:val="20"/>
                  <w:szCs w:val="20"/>
                </w:rPr>
                <w:t>Susan.wilson1@cntw.nhs.uk</w:t>
              </w:r>
            </w:hyperlink>
          </w:p>
          <w:p w14:paraId="0C7D74A8" w14:textId="77777777" w:rsidR="00B81699" w:rsidRPr="00B81699" w:rsidRDefault="00B81699" w:rsidP="00B81699">
            <w:pPr>
              <w:rPr>
                <w:sz w:val="20"/>
                <w:szCs w:val="20"/>
              </w:rPr>
            </w:pPr>
          </w:p>
        </w:tc>
        <w:tc>
          <w:tcPr>
            <w:tcW w:w="1985" w:type="dxa"/>
          </w:tcPr>
          <w:p w14:paraId="068056AC" w14:textId="77777777" w:rsidR="00B81699" w:rsidRDefault="00B81699" w:rsidP="00B81699">
            <w:pPr>
              <w:rPr>
                <w:rFonts w:cstheme="minorHAnsi"/>
                <w:b/>
                <w:noProof/>
                <w:color w:val="0070C0"/>
                <w:sz w:val="20"/>
                <w:szCs w:val="20"/>
              </w:rPr>
            </w:pPr>
            <w:r w:rsidRPr="00B03C15">
              <w:rPr>
                <w:rFonts w:cstheme="minorHAnsi"/>
                <w:b/>
                <w:noProof/>
                <w:color w:val="0070C0"/>
                <w:sz w:val="20"/>
                <w:szCs w:val="20"/>
              </w:rPr>
              <w:t>Sponsor:</w:t>
            </w:r>
          </w:p>
          <w:p w14:paraId="43F102B5" w14:textId="65474AE0" w:rsidR="00B81699" w:rsidRDefault="00B81699" w:rsidP="00B81699">
            <w:pPr>
              <w:rPr>
                <w:sz w:val="28"/>
                <w:szCs w:val="28"/>
              </w:rPr>
            </w:pPr>
            <w:r>
              <w:rPr>
                <w:noProof/>
                <w:sz w:val="28"/>
                <w:szCs w:val="28"/>
              </w:rPr>
              <w:drawing>
                <wp:inline distT="0" distB="0" distL="0" distR="0" wp14:anchorId="6284E11F" wp14:editId="78C69340">
                  <wp:extent cx="999490" cy="7315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9490" cy="731520"/>
                          </a:xfrm>
                          <a:prstGeom prst="rect">
                            <a:avLst/>
                          </a:prstGeom>
                          <a:noFill/>
                        </pic:spPr>
                      </pic:pic>
                    </a:graphicData>
                  </a:graphic>
                </wp:inline>
              </w:drawing>
            </w:r>
          </w:p>
        </w:tc>
      </w:tr>
      <w:tr w:rsidR="00F7364A" w14:paraId="7512E643" w14:textId="77777777" w:rsidTr="00132DA8">
        <w:tc>
          <w:tcPr>
            <w:tcW w:w="2836" w:type="dxa"/>
          </w:tcPr>
          <w:p w14:paraId="07AD77F0" w14:textId="77777777" w:rsidR="00F7364A" w:rsidRPr="00565A6A" w:rsidRDefault="00F7364A" w:rsidP="00F7364A">
            <w:pPr>
              <w:rPr>
                <w:sz w:val="20"/>
                <w:szCs w:val="20"/>
              </w:rPr>
            </w:pPr>
            <w:r w:rsidRPr="00565A6A">
              <w:rPr>
                <w:b/>
                <w:sz w:val="20"/>
                <w:szCs w:val="20"/>
              </w:rPr>
              <w:t>RESTORE-LIFE</w:t>
            </w:r>
          </w:p>
          <w:p w14:paraId="24DEEDC2" w14:textId="77777777" w:rsidR="00F7364A" w:rsidRPr="00565A6A" w:rsidRDefault="00F7364A" w:rsidP="00F7364A">
            <w:pPr>
              <w:rPr>
                <w:sz w:val="20"/>
                <w:szCs w:val="20"/>
              </w:rPr>
            </w:pPr>
          </w:p>
          <w:p w14:paraId="58608A7A" w14:textId="1753EE77" w:rsidR="00F7364A" w:rsidRPr="00B81699" w:rsidRDefault="00F7364A" w:rsidP="00F7364A">
            <w:pPr>
              <w:rPr>
                <w:b/>
                <w:sz w:val="20"/>
                <w:szCs w:val="20"/>
              </w:rPr>
            </w:pPr>
            <w:r w:rsidRPr="00A22137">
              <w:rPr>
                <w:b/>
                <w:bCs/>
                <w:sz w:val="20"/>
                <w:szCs w:val="20"/>
              </w:rPr>
              <w:t>Planned Rec End date: 31/07/23</w:t>
            </w:r>
          </w:p>
        </w:tc>
        <w:tc>
          <w:tcPr>
            <w:tcW w:w="7654" w:type="dxa"/>
          </w:tcPr>
          <w:p w14:paraId="09F00D8C" w14:textId="77777777" w:rsidR="00F7364A" w:rsidRPr="00565A6A" w:rsidRDefault="00F7364A" w:rsidP="00F7364A">
            <w:pPr>
              <w:rPr>
                <w:sz w:val="20"/>
                <w:szCs w:val="20"/>
              </w:rPr>
            </w:pPr>
            <w:r w:rsidRPr="00565A6A">
              <w:rPr>
                <w:sz w:val="20"/>
                <w:szCs w:val="20"/>
              </w:rPr>
              <w:t>A Global Prospective, Multi-centre, Observational post-market Study to assess short, mid, and long-term Effectiveness and efficiency of VNS Therapy® as adjunctive therapy in real-world patients with difficult to treat depression.</w:t>
            </w:r>
          </w:p>
          <w:p w14:paraId="59445DD1" w14:textId="77777777" w:rsidR="00F7364A" w:rsidRPr="00565A6A" w:rsidRDefault="00F7364A" w:rsidP="00F7364A">
            <w:pPr>
              <w:rPr>
                <w:sz w:val="20"/>
                <w:szCs w:val="20"/>
              </w:rPr>
            </w:pPr>
          </w:p>
          <w:p w14:paraId="0AAD60EF" w14:textId="2ED01057" w:rsidR="00F7364A" w:rsidRPr="00B81699" w:rsidRDefault="00F7364A" w:rsidP="00F7364A">
            <w:pPr>
              <w:widowControl w:val="0"/>
              <w:rPr>
                <w:sz w:val="20"/>
                <w:szCs w:val="20"/>
              </w:rPr>
            </w:pPr>
            <w:r w:rsidRPr="00565A6A">
              <w:rPr>
                <w:b/>
                <w:bCs/>
                <w:sz w:val="20"/>
                <w:szCs w:val="20"/>
              </w:rPr>
              <w:t>Recruitment Pathway:</w:t>
            </w:r>
            <w:r w:rsidRPr="00565A6A">
              <w:rPr>
                <w:sz w:val="20"/>
                <w:szCs w:val="20"/>
              </w:rPr>
              <w:t xml:space="preserve"> Via RADS</w:t>
            </w:r>
          </w:p>
        </w:tc>
        <w:tc>
          <w:tcPr>
            <w:tcW w:w="3260" w:type="dxa"/>
          </w:tcPr>
          <w:p w14:paraId="7F0FA548" w14:textId="77777777" w:rsidR="00F7364A" w:rsidRPr="00565A6A" w:rsidRDefault="00F7364A" w:rsidP="00F7364A">
            <w:pPr>
              <w:rPr>
                <w:sz w:val="20"/>
                <w:szCs w:val="20"/>
              </w:rPr>
            </w:pPr>
            <w:r w:rsidRPr="00565A6A">
              <w:rPr>
                <w:sz w:val="20"/>
                <w:szCs w:val="20"/>
              </w:rPr>
              <w:t xml:space="preserve">Principal Investigator: </w:t>
            </w:r>
          </w:p>
          <w:p w14:paraId="1644A688" w14:textId="77777777" w:rsidR="00F7364A" w:rsidRPr="00565A6A" w:rsidRDefault="00F7364A" w:rsidP="00F7364A">
            <w:pPr>
              <w:rPr>
                <w:sz w:val="20"/>
                <w:szCs w:val="20"/>
              </w:rPr>
            </w:pPr>
            <w:r w:rsidRPr="00565A6A">
              <w:rPr>
                <w:sz w:val="20"/>
                <w:szCs w:val="20"/>
              </w:rPr>
              <w:t>Dr Hamish McAllister Williams</w:t>
            </w:r>
          </w:p>
          <w:p w14:paraId="62B56E1F" w14:textId="77777777" w:rsidR="00F7364A" w:rsidRPr="00565A6A" w:rsidRDefault="00F7364A" w:rsidP="00F7364A">
            <w:pPr>
              <w:rPr>
                <w:sz w:val="20"/>
                <w:szCs w:val="20"/>
              </w:rPr>
            </w:pPr>
          </w:p>
          <w:p w14:paraId="654E765F" w14:textId="77777777" w:rsidR="00F7364A" w:rsidRPr="00565A6A" w:rsidRDefault="00F7364A" w:rsidP="00F7364A">
            <w:pPr>
              <w:rPr>
                <w:color w:val="0000FF"/>
                <w:sz w:val="20"/>
                <w:szCs w:val="20"/>
              </w:rPr>
            </w:pPr>
            <w:r w:rsidRPr="00565A6A">
              <w:rPr>
                <w:sz w:val="20"/>
                <w:szCs w:val="20"/>
              </w:rPr>
              <w:t xml:space="preserve">Research Nurse: Samantha Bulmer, 07824 100801 / </w:t>
            </w:r>
            <w:hyperlink r:id="rId27" w:history="1">
              <w:r w:rsidRPr="00565A6A">
                <w:rPr>
                  <w:rStyle w:val="Hyperlink"/>
                  <w:sz w:val="20"/>
                  <w:szCs w:val="20"/>
                </w:rPr>
                <w:t>Samantha.Bulmer@cntw.nhs.uk</w:t>
              </w:r>
            </w:hyperlink>
            <w:r w:rsidRPr="00565A6A">
              <w:rPr>
                <w:color w:val="0000FF"/>
                <w:sz w:val="20"/>
                <w:szCs w:val="20"/>
              </w:rPr>
              <w:t xml:space="preserve"> </w:t>
            </w:r>
          </w:p>
          <w:p w14:paraId="386C78E8" w14:textId="77777777" w:rsidR="00F7364A" w:rsidRPr="00B81699" w:rsidRDefault="00F7364A" w:rsidP="00F7364A">
            <w:pPr>
              <w:rPr>
                <w:sz w:val="20"/>
                <w:szCs w:val="20"/>
              </w:rPr>
            </w:pPr>
          </w:p>
        </w:tc>
        <w:tc>
          <w:tcPr>
            <w:tcW w:w="1985" w:type="dxa"/>
          </w:tcPr>
          <w:p w14:paraId="1B2DE371" w14:textId="77777777" w:rsidR="00F7364A" w:rsidRDefault="00F7364A" w:rsidP="00F7364A">
            <w:pPr>
              <w:rPr>
                <w:rFonts w:cstheme="minorHAnsi"/>
                <w:b/>
                <w:noProof/>
                <w:color w:val="0070C0"/>
                <w:sz w:val="20"/>
                <w:szCs w:val="20"/>
              </w:rPr>
            </w:pPr>
            <w:r w:rsidRPr="00F7364A">
              <w:rPr>
                <w:rFonts w:cstheme="minorHAnsi"/>
                <w:b/>
                <w:noProof/>
                <w:color w:val="0070C0"/>
                <w:sz w:val="20"/>
                <w:szCs w:val="20"/>
              </w:rPr>
              <w:t>Sponsor:</w:t>
            </w:r>
          </w:p>
          <w:p w14:paraId="34672C15" w14:textId="6901423F" w:rsidR="00F7364A" w:rsidRPr="00B03C15" w:rsidRDefault="00F7364A" w:rsidP="00F7364A">
            <w:pPr>
              <w:rPr>
                <w:rFonts w:cstheme="minorHAnsi"/>
                <w:b/>
                <w:noProof/>
                <w:color w:val="0070C0"/>
                <w:sz w:val="20"/>
                <w:szCs w:val="20"/>
              </w:rPr>
            </w:pPr>
            <w:r>
              <w:rPr>
                <w:rFonts w:cstheme="minorHAnsi"/>
                <w:b/>
                <w:noProof/>
                <w:color w:val="0070C0"/>
                <w:sz w:val="20"/>
                <w:szCs w:val="20"/>
              </w:rPr>
              <w:drawing>
                <wp:inline distT="0" distB="0" distL="0" distR="0" wp14:anchorId="6F69C365" wp14:editId="268575B4">
                  <wp:extent cx="895985" cy="6400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95985" cy="640080"/>
                          </a:xfrm>
                          <a:prstGeom prst="rect">
                            <a:avLst/>
                          </a:prstGeom>
                          <a:noFill/>
                        </pic:spPr>
                      </pic:pic>
                    </a:graphicData>
                  </a:graphic>
                </wp:inline>
              </w:drawing>
            </w:r>
          </w:p>
        </w:tc>
      </w:tr>
    </w:tbl>
    <w:p w14:paraId="4AFF1522" w14:textId="77777777" w:rsidR="00F874C1" w:rsidRDefault="00F874C1" w:rsidP="008F71E3">
      <w:pPr>
        <w:rPr>
          <w:sz w:val="28"/>
          <w:szCs w:val="28"/>
        </w:rPr>
        <w:sectPr w:rsidR="00F874C1" w:rsidSect="00706E9C">
          <w:pgSz w:w="16838" w:h="11906" w:orient="landscape"/>
          <w:pgMar w:top="720" w:right="720" w:bottom="720" w:left="720" w:header="170" w:footer="170" w:gutter="0"/>
          <w:cols w:space="708"/>
          <w:titlePg/>
          <w:docGrid w:linePitch="360"/>
        </w:sectPr>
      </w:pPr>
    </w:p>
    <w:tbl>
      <w:tblPr>
        <w:tblStyle w:val="TableGrid"/>
        <w:tblW w:w="15588" w:type="dxa"/>
        <w:tblLook w:val="04A0" w:firstRow="1" w:lastRow="0" w:firstColumn="1" w:lastColumn="0" w:noHBand="0" w:noVBand="1"/>
      </w:tblPr>
      <w:tblGrid>
        <w:gridCol w:w="2830"/>
        <w:gridCol w:w="7513"/>
        <w:gridCol w:w="3049"/>
        <w:gridCol w:w="2196"/>
      </w:tblGrid>
      <w:tr w:rsidR="00F874C1" w14:paraId="70C657AE" w14:textId="77777777" w:rsidTr="002334B5">
        <w:tc>
          <w:tcPr>
            <w:tcW w:w="15588" w:type="dxa"/>
            <w:gridSpan w:val="4"/>
            <w:shd w:val="clear" w:color="auto" w:fill="A6A6A6" w:themeFill="background1" w:themeFillShade="A6"/>
          </w:tcPr>
          <w:p w14:paraId="0625BCBD" w14:textId="3B6DFB94" w:rsidR="00F874C1" w:rsidRPr="00F874C1" w:rsidRDefault="00F874C1" w:rsidP="00F874C1">
            <w:pPr>
              <w:jc w:val="center"/>
              <w:rPr>
                <w:b/>
                <w:bCs/>
                <w:sz w:val="28"/>
                <w:szCs w:val="28"/>
              </w:rPr>
            </w:pPr>
            <w:r w:rsidRPr="00F874C1">
              <w:rPr>
                <w:b/>
                <w:bCs/>
                <w:sz w:val="28"/>
                <w:szCs w:val="28"/>
              </w:rPr>
              <w:lastRenderedPageBreak/>
              <w:t xml:space="preserve">Research into </w:t>
            </w:r>
            <w:r w:rsidR="00EC3FFA">
              <w:rPr>
                <w:b/>
                <w:bCs/>
                <w:sz w:val="28"/>
                <w:szCs w:val="28"/>
              </w:rPr>
              <w:t>Psychosis</w:t>
            </w:r>
          </w:p>
        </w:tc>
      </w:tr>
      <w:tr w:rsidR="00A22137" w14:paraId="0DA10A7D" w14:textId="77777777" w:rsidTr="00E91A10">
        <w:tc>
          <w:tcPr>
            <w:tcW w:w="2830" w:type="dxa"/>
          </w:tcPr>
          <w:p w14:paraId="5B1DBC37" w14:textId="77777777" w:rsidR="00F874C1" w:rsidRPr="00F874C1" w:rsidRDefault="00F874C1" w:rsidP="00F874C1">
            <w:pPr>
              <w:pStyle w:val="Default"/>
              <w:rPr>
                <w:b/>
                <w:bCs/>
                <w:sz w:val="20"/>
                <w:szCs w:val="20"/>
              </w:rPr>
            </w:pPr>
            <w:r w:rsidRPr="00F874C1">
              <w:rPr>
                <w:b/>
                <w:bCs/>
                <w:sz w:val="20"/>
                <w:szCs w:val="20"/>
              </w:rPr>
              <w:t>STAR</w:t>
            </w:r>
          </w:p>
          <w:p w14:paraId="1ECA7A60" w14:textId="72BC0744" w:rsidR="00F874C1" w:rsidRPr="00F874C1" w:rsidRDefault="00F874C1" w:rsidP="00F874C1">
            <w:pPr>
              <w:pStyle w:val="Default"/>
              <w:rPr>
                <w:bCs/>
                <w:sz w:val="20"/>
                <w:szCs w:val="20"/>
              </w:rPr>
            </w:pPr>
            <w:r w:rsidRPr="00F874C1">
              <w:rPr>
                <w:bCs/>
                <w:sz w:val="20"/>
                <w:szCs w:val="20"/>
              </w:rPr>
              <w:t xml:space="preserve">Study of Trauma </w:t>
            </w:r>
            <w:r w:rsidR="002334B5">
              <w:rPr>
                <w:bCs/>
                <w:sz w:val="20"/>
                <w:szCs w:val="20"/>
              </w:rPr>
              <w:t>a</w:t>
            </w:r>
            <w:r w:rsidRPr="00F874C1">
              <w:rPr>
                <w:bCs/>
                <w:sz w:val="20"/>
                <w:szCs w:val="20"/>
              </w:rPr>
              <w:t>nd Recovery Randomised Controlled Trial</w:t>
            </w:r>
          </w:p>
          <w:p w14:paraId="58C57A08" w14:textId="77777777" w:rsidR="00F874C1" w:rsidRPr="00F874C1" w:rsidRDefault="00F874C1" w:rsidP="00F874C1">
            <w:pPr>
              <w:pStyle w:val="Default"/>
              <w:rPr>
                <w:bCs/>
                <w:sz w:val="20"/>
                <w:szCs w:val="20"/>
              </w:rPr>
            </w:pPr>
          </w:p>
          <w:p w14:paraId="041E90D2" w14:textId="2AE777D9" w:rsidR="00F874C1" w:rsidRPr="00A22137" w:rsidRDefault="00F874C1" w:rsidP="00F874C1">
            <w:pPr>
              <w:rPr>
                <w:b/>
                <w:sz w:val="20"/>
                <w:szCs w:val="20"/>
              </w:rPr>
            </w:pPr>
            <w:r w:rsidRPr="00A22137">
              <w:rPr>
                <w:b/>
                <w:sz w:val="20"/>
                <w:szCs w:val="20"/>
              </w:rPr>
              <w:t>Planned Rec End date: 31/03/22</w:t>
            </w:r>
          </w:p>
        </w:tc>
        <w:tc>
          <w:tcPr>
            <w:tcW w:w="7513" w:type="dxa"/>
          </w:tcPr>
          <w:p w14:paraId="0CED8BBD" w14:textId="77777777" w:rsidR="00F874C1" w:rsidRPr="00F874C1" w:rsidRDefault="00F874C1" w:rsidP="00F874C1">
            <w:pPr>
              <w:widowControl w:val="0"/>
              <w:rPr>
                <w:sz w:val="20"/>
                <w:szCs w:val="20"/>
              </w:rPr>
            </w:pPr>
            <w:r w:rsidRPr="00F874C1">
              <w:rPr>
                <w:sz w:val="20"/>
                <w:szCs w:val="20"/>
              </w:rPr>
              <w:t>A Multisite Randomised Controlled Trial of Trauma-Focused Cognitive Behaviour Therapy for psychosis and trauma. Aims to reduce post-traumatic stress symptoms in people with co-morbid post-traumatic stress disorder and psychosis through CBT, compared to treatment as usual.</w:t>
            </w:r>
          </w:p>
          <w:p w14:paraId="10168537" w14:textId="77777777" w:rsidR="00F874C1" w:rsidRPr="00F874C1" w:rsidRDefault="00F874C1" w:rsidP="00F874C1">
            <w:pPr>
              <w:widowControl w:val="0"/>
              <w:rPr>
                <w:sz w:val="20"/>
                <w:szCs w:val="20"/>
              </w:rPr>
            </w:pPr>
          </w:p>
          <w:p w14:paraId="23A67D44" w14:textId="7BF23E88" w:rsidR="002334B5" w:rsidRPr="00F874C1" w:rsidRDefault="00F874C1" w:rsidP="005D56AB">
            <w:pPr>
              <w:rPr>
                <w:sz w:val="20"/>
                <w:szCs w:val="20"/>
              </w:rPr>
            </w:pPr>
            <w:r w:rsidRPr="00F874C1">
              <w:rPr>
                <w:b/>
                <w:bCs/>
                <w:sz w:val="20"/>
                <w:szCs w:val="20"/>
              </w:rPr>
              <w:t>Recruitment Pathway:</w:t>
            </w:r>
            <w:r w:rsidRPr="00F874C1">
              <w:rPr>
                <w:sz w:val="20"/>
                <w:szCs w:val="20"/>
              </w:rPr>
              <w:t xml:space="preserve"> Clinician referral, Identified through caseload screening</w:t>
            </w:r>
            <w:r w:rsidR="002334B5">
              <w:rPr>
                <w:sz w:val="20"/>
                <w:szCs w:val="20"/>
              </w:rPr>
              <w:t>.</w:t>
            </w:r>
          </w:p>
        </w:tc>
        <w:tc>
          <w:tcPr>
            <w:tcW w:w="3049" w:type="dxa"/>
          </w:tcPr>
          <w:p w14:paraId="0A315640" w14:textId="77777777" w:rsidR="00F874C1" w:rsidRPr="00F874C1" w:rsidRDefault="00F874C1" w:rsidP="00F874C1">
            <w:pPr>
              <w:rPr>
                <w:sz w:val="20"/>
                <w:szCs w:val="20"/>
              </w:rPr>
            </w:pPr>
            <w:r w:rsidRPr="00F874C1">
              <w:rPr>
                <w:sz w:val="20"/>
                <w:szCs w:val="20"/>
              </w:rPr>
              <w:t>Principal Investigator: Dr Rob Dudley</w:t>
            </w:r>
          </w:p>
          <w:p w14:paraId="21C67D7D" w14:textId="77777777" w:rsidR="00F874C1" w:rsidRPr="00F874C1" w:rsidRDefault="00F874C1" w:rsidP="00F874C1">
            <w:pPr>
              <w:rPr>
                <w:sz w:val="20"/>
                <w:szCs w:val="20"/>
              </w:rPr>
            </w:pPr>
          </w:p>
          <w:p w14:paraId="56C8ECA4" w14:textId="6D195990" w:rsidR="00F874C1" w:rsidRPr="00F874C1" w:rsidRDefault="00F874C1" w:rsidP="00F874C1">
            <w:pPr>
              <w:rPr>
                <w:sz w:val="20"/>
                <w:szCs w:val="20"/>
              </w:rPr>
            </w:pPr>
            <w:r>
              <w:rPr>
                <w:sz w:val="20"/>
                <w:szCs w:val="20"/>
              </w:rPr>
              <w:t xml:space="preserve">Study </w:t>
            </w:r>
            <w:r w:rsidRPr="00F874C1">
              <w:rPr>
                <w:sz w:val="20"/>
                <w:szCs w:val="20"/>
              </w:rPr>
              <w:t xml:space="preserve">Lead: Jamie Rea, </w:t>
            </w:r>
          </w:p>
          <w:p w14:paraId="45205D4A" w14:textId="752B2D4F" w:rsidR="00F874C1" w:rsidRPr="00F874C1" w:rsidRDefault="00F874C1" w:rsidP="00F874C1">
            <w:pPr>
              <w:rPr>
                <w:sz w:val="20"/>
                <w:szCs w:val="20"/>
              </w:rPr>
            </w:pPr>
            <w:r w:rsidRPr="00F874C1">
              <w:rPr>
                <w:sz w:val="20"/>
                <w:szCs w:val="20"/>
              </w:rPr>
              <w:t xml:space="preserve">0797 0993189 / </w:t>
            </w:r>
            <w:hyperlink r:id="rId29" w:history="1">
              <w:r w:rsidRPr="00F874C1">
                <w:rPr>
                  <w:rStyle w:val="Hyperlink"/>
                  <w:color w:val="0000FF"/>
                  <w:sz w:val="20"/>
                  <w:szCs w:val="20"/>
                </w:rPr>
                <w:t>Jamie.rea@cntw.nhs.uk</w:t>
              </w:r>
            </w:hyperlink>
          </w:p>
        </w:tc>
        <w:tc>
          <w:tcPr>
            <w:tcW w:w="2196" w:type="dxa"/>
          </w:tcPr>
          <w:p w14:paraId="6D809F37" w14:textId="5CBFB862" w:rsidR="00DE6F9B" w:rsidRDefault="00DE6F9B" w:rsidP="00DE6F9B">
            <w:pPr>
              <w:rPr>
                <w:rFonts w:cstheme="minorHAnsi"/>
                <w:b/>
                <w:noProof/>
                <w:color w:val="0070C0"/>
                <w:sz w:val="20"/>
                <w:szCs w:val="20"/>
              </w:rPr>
            </w:pPr>
            <w:r w:rsidRPr="00B03C15">
              <w:rPr>
                <w:rFonts w:cstheme="minorHAnsi"/>
                <w:b/>
                <w:noProof/>
                <w:color w:val="0070C0"/>
                <w:sz w:val="20"/>
                <w:szCs w:val="20"/>
              </w:rPr>
              <w:t>Sponsor:</w:t>
            </w:r>
          </w:p>
          <w:p w14:paraId="42117359" w14:textId="77777777" w:rsidR="00A22137" w:rsidRDefault="00A22137" w:rsidP="00DE6F9B">
            <w:pPr>
              <w:rPr>
                <w:rFonts w:cstheme="minorHAnsi"/>
                <w:b/>
                <w:noProof/>
                <w:color w:val="0070C0"/>
                <w:sz w:val="20"/>
                <w:szCs w:val="20"/>
              </w:rPr>
            </w:pPr>
          </w:p>
          <w:p w14:paraId="05A7B395" w14:textId="2CFD67C1" w:rsidR="00F874C1" w:rsidRDefault="00A10667" w:rsidP="00F874C1">
            <w:pPr>
              <w:rPr>
                <w:sz w:val="28"/>
                <w:szCs w:val="28"/>
              </w:rPr>
            </w:pPr>
            <w:r>
              <w:rPr>
                <w:noProof/>
                <w:sz w:val="28"/>
                <w:szCs w:val="28"/>
              </w:rPr>
              <w:drawing>
                <wp:inline distT="0" distB="0" distL="0" distR="0" wp14:anchorId="6FD4DBEB" wp14:editId="4A354D8E">
                  <wp:extent cx="1123315" cy="57277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23315" cy="572770"/>
                          </a:xfrm>
                          <a:prstGeom prst="rect">
                            <a:avLst/>
                          </a:prstGeom>
                          <a:noFill/>
                        </pic:spPr>
                      </pic:pic>
                    </a:graphicData>
                  </a:graphic>
                </wp:inline>
              </w:drawing>
            </w:r>
          </w:p>
        </w:tc>
      </w:tr>
      <w:tr w:rsidR="00A22137" w14:paraId="591EC26D" w14:textId="77777777" w:rsidTr="00E91A10">
        <w:tc>
          <w:tcPr>
            <w:tcW w:w="2830" w:type="dxa"/>
          </w:tcPr>
          <w:p w14:paraId="166E935A" w14:textId="741F9DB6" w:rsidR="00F874C1" w:rsidRPr="00F874C1" w:rsidRDefault="00F874C1" w:rsidP="00F874C1">
            <w:pPr>
              <w:pStyle w:val="Default"/>
              <w:rPr>
                <w:bCs/>
                <w:sz w:val="20"/>
                <w:szCs w:val="20"/>
              </w:rPr>
            </w:pPr>
            <w:r w:rsidRPr="00F874C1">
              <w:rPr>
                <w:b/>
                <w:bCs/>
                <w:sz w:val="20"/>
                <w:szCs w:val="20"/>
              </w:rPr>
              <w:t xml:space="preserve">IPACCT </w:t>
            </w:r>
            <w:r w:rsidRPr="00F874C1">
              <w:rPr>
                <w:bCs/>
                <w:sz w:val="20"/>
                <w:szCs w:val="20"/>
              </w:rPr>
              <w:t xml:space="preserve">Improving prediction of psychosis in ARMS using a clinically useful prognostic tool (IPPACT): Phase 3 observational cohort Study  </w:t>
            </w:r>
          </w:p>
          <w:p w14:paraId="761C0917" w14:textId="4653BF06" w:rsidR="00F874C1" w:rsidRPr="00A22137" w:rsidRDefault="00F874C1" w:rsidP="00F874C1">
            <w:pPr>
              <w:rPr>
                <w:b/>
                <w:sz w:val="20"/>
                <w:szCs w:val="20"/>
              </w:rPr>
            </w:pPr>
            <w:r w:rsidRPr="00A22137">
              <w:rPr>
                <w:b/>
                <w:sz w:val="20"/>
                <w:szCs w:val="20"/>
              </w:rPr>
              <w:t>Planned Rec End date: 31/03/22</w:t>
            </w:r>
          </w:p>
        </w:tc>
        <w:tc>
          <w:tcPr>
            <w:tcW w:w="7513" w:type="dxa"/>
          </w:tcPr>
          <w:p w14:paraId="15D4189B" w14:textId="6664EEB1" w:rsidR="00F874C1" w:rsidRDefault="00F874C1" w:rsidP="00F874C1">
            <w:pPr>
              <w:widowControl w:val="0"/>
              <w:rPr>
                <w:sz w:val="20"/>
                <w:szCs w:val="20"/>
              </w:rPr>
            </w:pPr>
            <w:r w:rsidRPr="00F874C1">
              <w:rPr>
                <w:sz w:val="20"/>
                <w:szCs w:val="20"/>
              </w:rPr>
              <w:t xml:space="preserve">Aims to develop a prognostic model that predicts ARMS individuals at highest and lowest risk of psychosis using a brief set of non-invasive measures that are feasible in clinical practice and acceptable to service users and staff. To assess the external validity of these measures and the feasibility of implementing within clinical practice. </w:t>
            </w:r>
          </w:p>
          <w:p w14:paraId="4925E14E" w14:textId="77777777" w:rsidR="002334B5" w:rsidRPr="00F874C1" w:rsidRDefault="002334B5" w:rsidP="00F874C1">
            <w:pPr>
              <w:widowControl w:val="0"/>
              <w:rPr>
                <w:sz w:val="20"/>
                <w:szCs w:val="20"/>
              </w:rPr>
            </w:pPr>
          </w:p>
          <w:p w14:paraId="2C95B397" w14:textId="04C0BA78" w:rsidR="00F874C1" w:rsidRPr="00F874C1" w:rsidRDefault="00F874C1" w:rsidP="00F874C1">
            <w:pPr>
              <w:rPr>
                <w:sz w:val="20"/>
                <w:szCs w:val="20"/>
              </w:rPr>
            </w:pPr>
            <w:r w:rsidRPr="00F874C1">
              <w:rPr>
                <w:b/>
                <w:bCs/>
                <w:sz w:val="20"/>
                <w:szCs w:val="20"/>
              </w:rPr>
              <w:t>Recruitment Pathway:</w:t>
            </w:r>
            <w:r w:rsidRPr="00F874C1">
              <w:rPr>
                <w:sz w:val="20"/>
                <w:szCs w:val="20"/>
              </w:rPr>
              <w:t xml:space="preserve"> Service users accepted into ARMS Service unless explicit opt out  </w:t>
            </w:r>
          </w:p>
        </w:tc>
        <w:tc>
          <w:tcPr>
            <w:tcW w:w="3049" w:type="dxa"/>
          </w:tcPr>
          <w:p w14:paraId="70BE3DFF" w14:textId="108A0EBD" w:rsidR="00F874C1" w:rsidRDefault="00F874C1" w:rsidP="00F874C1">
            <w:pPr>
              <w:rPr>
                <w:rFonts w:eastAsia="Calibri"/>
                <w:sz w:val="20"/>
                <w:szCs w:val="20"/>
              </w:rPr>
            </w:pPr>
            <w:r w:rsidRPr="00F874C1">
              <w:rPr>
                <w:rFonts w:eastAsia="Calibri"/>
                <w:sz w:val="20"/>
                <w:szCs w:val="20"/>
              </w:rPr>
              <w:t xml:space="preserve">Principal Investigator: Dr Guy Dodgson </w:t>
            </w:r>
          </w:p>
          <w:p w14:paraId="1B643384" w14:textId="77777777" w:rsidR="00EA261A" w:rsidRPr="00F874C1" w:rsidRDefault="00EA261A" w:rsidP="00F874C1">
            <w:pPr>
              <w:rPr>
                <w:rFonts w:eastAsia="Calibri"/>
                <w:sz w:val="20"/>
                <w:szCs w:val="20"/>
              </w:rPr>
            </w:pPr>
          </w:p>
          <w:p w14:paraId="78767983" w14:textId="77777777" w:rsidR="005B12B9" w:rsidRPr="00F874C1" w:rsidRDefault="00EA261A" w:rsidP="005B12B9">
            <w:pPr>
              <w:rPr>
                <w:sz w:val="20"/>
                <w:szCs w:val="20"/>
              </w:rPr>
            </w:pPr>
            <w:r>
              <w:rPr>
                <w:sz w:val="20"/>
                <w:szCs w:val="20"/>
              </w:rPr>
              <w:t>Study</w:t>
            </w:r>
            <w:r w:rsidRPr="00A22137">
              <w:rPr>
                <w:sz w:val="20"/>
                <w:szCs w:val="20"/>
              </w:rPr>
              <w:t xml:space="preserve"> Lead: </w:t>
            </w:r>
            <w:r w:rsidR="005B12B9" w:rsidRPr="00F874C1">
              <w:rPr>
                <w:sz w:val="20"/>
                <w:szCs w:val="20"/>
              </w:rPr>
              <w:t xml:space="preserve">Jamie Rea, </w:t>
            </w:r>
          </w:p>
          <w:p w14:paraId="0E66F891" w14:textId="74208686" w:rsidR="00F874C1" w:rsidRPr="00F874C1" w:rsidRDefault="005B12B9" w:rsidP="005B12B9">
            <w:pPr>
              <w:rPr>
                <w:rFonts w:eastAsia="Calibri"/>
                <w:sz w:val="20"/>
                <w:szCs w:val="20"/>
              </w:rPr>
            </w:pPr>
            <w:r w:rsidRPr="00F874C1">
              <w:rPr>
                <w:sz w:val="20"/>
                <w:szCs w:val="20"/>
              </w:rPr>
              <w:t xml:space="preserve">0797 0993189 / </w:t>
            </w:r>
            <w:hyperlink r:id="rId31" w:history="1">
              <w:r w:rsidRPr="00F874C1">
                <w:rPr>
                  <w:rStyle w:val="Hyperlink"/>
                  <w:color w:val="0000FF"/>
                  <w:sz w:val="20"/>
                  <w:szCs w:val="20"/>
                </w:rPr>
                <w:t>Jamie.rea@cntw.nhs.uk</w:t>
              </w:r>
            </w:hyperlink>
          </w:p>
          <w:p w14:paraId="061761A1" w14:textId="77777777" w:rsidR="00F874C1" w:rsidRPr="00F874C1" w:rsidRDefault="00F874C1" w:rsidP="00F874C1">
            <w:pPr>
              <w:rPr>
                <w:sz w:val="20"/>
                <w:szCs w:val="20"/>
              </w:rPr>
            </w:pPr>
          </w:p>
        </w:tc>
        <w:tc>
          <w:tcPr>
            <w:tcW w:w="2196" w:type="dxa"/>
          </w:tcPr>
          <w:p w14:paraId="43AB33B5" w14:textId="77777777" w:rsidR="00DE6F9B" w:rsidRPr="00DE6F9B" w:rsidRDefault="00DE6F9B" w:rsidP="00DE6F9B">
            <w:pPr>
              <w:spacing w:after="160" w:line="259" w:lineRule="auto"/>
              <w:rPr>
                <w:rFonts w:cstheme="minorHAnsi"/>
                <w:b/>
                <w:noProof/>
                <w:color w:val="0070C0"/>
                <w:sz w:val="20"/>
                <w:szCs w:val="20"/>
              </w:rPr>
            </w:pPr>
            <w:r w:rsidRPr="00DE6F9B">
              <w:rPr>
                <w:rFonts w:cstheme="minorHAnsi"/>
                <w:b/>
                <w:noProof/>
                <w:color w:val="0070C0"/>
                <w:sz w:val="20"/>
                <w:szCs w:val="20"/>
              </w:rPr>
              <w:t>Sponsor:</w:t>
            </w:r>
          </w:p>
          <w:p w14:paraId="4A0912B0" w14:textId="7F270E04" w:rsidR="00F874C1" w:rsidRDefault="00A10667" w:rsidP="00F874C1">
            <w:pPr>
              <w:rPr>
                <w:sz w:val="28"/>
                <w:szCs w:val="28"/>
              </w:rPr>
            </w:pPr>
            <w:r>
              <w:rPr>
                <w:noProof/>
                <w:sz w:val="28"/>
                <w:szCs w:val="28"/>
              </w:rPr>
              <w:drawing>
                <wp:inline distT="0" distB="0" distL="0" distR="0" wp14:anchorId="18C03910" wp14:editId="25F01DCA">
                  <wp:extent cx="1137920" cy="733425"/>
                  <wp:effectExtent l="0" t="0" r="508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37920" cy="733425"/>
                          </a:xfrm>
                          <a:prstGeom prst="rect">
                            <a:avLst/>
                          </a:prstGeom>
                          <a:noFill/>
                        </pic:spPr>
                      </pic:pic>
                    </a:graphicData>
                  </a:graphic>
                </wp:inline>
              </w:drawing>
            </w:r>
          </w:p>
        </w:tc>
      </w:tr>
      <w:tr w:rsidR="00F874C1" w14:paraId="56404B5A" w14:textId="77777777" w:rsidTr="00E91A10">
        <w:tc>
          <w:tcPr>
            <w:tcW w:w="2830" w:type="dxa"/>
          </w:tcPr>
          <w:p w14:paraId="1F5A9883" w14:textId="77777777" w:rsidR="00F874C1" w:rsidRPr="00F874C1" w:rsidRDefault="00F874C1" w:rsidP="00F874C1">
            <w:pPr>
              <w:pStyle w:val="Default"/>
              <w:rPr>
                <w:b/>
                <w:bCs/>
                <w:sz w:val="20"/>
                <w:szCs w:val="20"/>
              </w:rPr>
            </w:pPr>
            <w:r w:rsidRPr="00F874C1">
              <w:rPr>
                <w:b/>
                <w:bCs/>
                <w:sz w:val="20"/>
                <w:szCs w:val="20"/>
              </w:rPr>
              <w:t>PREFER</w:t>
            </w:r>
          </w:p>
          <w:p w14:paraId="71999827" w14:textId="4CA1DB00" w:rsidR="00F874C1" w:rsidRPr="00F874C1" w:rsidRDefault="00F874C1" w:rsidP="00F874C1">
            <w:pPr>
              <w:pStyle w:val="Default"/>
              <w:rPr>
                <w:bCs/>
                <w:sz w:val="20"/>
                <w:szCs w:val="20"/>
              </w:rPr>
            </w:pPr>
            <w:r w:rsidRPr="00F874C1">
              <w:rPr>
                <w:bCs/>
                <w:sz w:val="20"/>
                <w:szCs w:val="20"/>
              </w:rPr>
              <w:t xml:space="preserve">Participant Preferences </w:t>
            </w:r>
            <w:r w:rsidR="005B12B9">
              <w:rPr>
                <w:bCs/>
                <w:sz w:val="20"/>
                <w:szCs w:val="20"/>
              </w:rPr>
              <w:t>f</w:t>
            </w:r>
            <w:r w:rsidRPr="00F874C1">
              <w:rPr>
                <w:bCs/>
                <w:sz w:val="20"/>
                <w:szCs w:val="20"/>
              </w:rPr>
              <w:t>or Voice-Hearing Therapies</w:t>
            </w:r>
          </w:p>
          <w:p w14:paraId="2C6F03B5" w14:textId="77777777" w:rsidR="00F874C1" w:rsidRPr="00F874C1" w:rsidRDefault="00F874C1" w:rsidP="00F874C1">
            <w:pPr>
              <w:pStyle w:val="Default"/>
              <w:rPr>
                <w:bCs/>
                <w:sz w:val="20"/>
                <w:szCs w:val="20"/>
              </w:rPr>
            </w:pPr>
          </w:p>
          <w:p w14:paraId="5A76224B" w14:textId="39EE1431" w:rsidR="00F874C1" w:rsidRPr="00A22137" w:rsidRDefault="00F874C1" w:rsidP="00F874C1">
            <w:pPr>
              <w:rPr>
                <w:b/>
                <w:sz w:val="20"/>
                <w:szCs w:val="20"/>
              </w:rPr>
            </w:pPr>
            <w:r w:rsidRPr="00A22137">
              <w:rPr>
                <w:b/>
                <w:sz w:val="20"/>
                <w:szCs w:val="20"/>
              </w:rPr>
              <w:t>Planned Rec End date: 30/11/21</w:t>
            </w:r>
          </w:p>
        </w:tc>
        <w:tc>
          <w:tcPr>
            <w:tcW w:w="7513" w:type="dxa"/>
          </w:tcPr>
          <w:p w14:paraId="7D8962AE" w14:textId="5BB9BC23" w:rsidR="00F874C1" w:rsidRPr="00F874C1" w:rsidRDefault="00F874C1" w:rsidP="00F874C1">
            <w:pPr>
              <w:pStyle w:val="Default"/>
              <w:rPr>
                <w:sz w:val="20"/>
                <w:szCs w:val="20"/>
              </w:rPr>
            </w:pPr>
            <w:r w:rsidRPr="00F874C1">
              <w:rPr>
                <w:sz w:val="20"/>
                <w:szCs w:val="20"/>
              </w:rPr>
              <w:t>This questionnaire study aims to better understand patients’ preferences regarding psychological therapies for distressing voices</w:t>
            </w:r>
            <w:r w:rsidR="002334B5">
              <w:rPr>
                <w:sz w:val="20"/>
                <w:szCs w:val="20"/>
              </w:rPr>
              <w:t>.</w:t>
            </w:r>
            <w:r w:rsidRPr="00F874C1">
              <w:rPr>
                <w:sz w:val="20"/>
                <w:szCs w:val="20"/>
              </w:rPr>
              <w:t xml:space="preserve"> </w:t>
            </w:r>
            <w:r w:rsidR="002334B5">
              <w:rPr>
                <w:sz w:val="20"/>
                <w:szCs w:val="20"/>
              </w:rPr>
              <w:t xml:space="preserve">This will aim to inform future service design and </w:t>
            </w:r>
            <w:r w:rsidRPr="00F874C1">
              <w:rPr>
                <w:sz w:val="20"/>
                <w:szCs w:val="20"/>
              </w:rPr>
              <w:t xml:space="preserve">package </w:t>
            </w:r>
            <w:r w:rsidR="002334B5">
              <w:rPr>
                <w:sz w:val="20"/>
                <w:szCs w:val="20"/>
              </w:rPr>
              <w:t xml:space="preserve">of the way </w:t>
            </w:r>
            <w:r w:rsidRPr="00F874C1">
              <w:rPr>
                <w:sz w:val="20"/>
                <w:szCs w:val="20"/>
              </w:rPr>
              <w:t>psychological therapies</w:t>
            </w:r>
            <w:r w:rsidR="002334B5">
              <w:rPr>
                <w:sz w:val="20"/>
                <w:szCs w:val="20"/>
              </w:rPr>
              <w:t xml:space="preserve"> are offered</w:t>
            </w:r>
            <w:r w:rsidRPr="00F874C1">
              <w:rPr>
                <w:sz w:val="20"/>
                <w:szCs w:val="20"/>
              </w:rPr>
              <w:t xml:space="preserve"> </w:t>
            </w:r>
            <w:r w:rsidR="002334B5">
              <w:rPr>
                <w:sz w:val="20"/>
                <w:szCs w:val="20"/>
              </w:rPr>
              <w:t>to</w:t>
            </w:r>
            <w:r w:rsidRPr="00F874C1">
              <w:rPr>
                <w:sz w:val="20"/>
                <w:szCs w:val="20"/>
              </w:rPr>
              <w:t xml:space="preserve"> patients who hear distressing voices.</w:t>
            </w:r>
          </w:p>
          <w:p w14:paraId="1A9BA6F9" w14:textId="77777777" w:rsidR="00F874C1" w:rsidRPr="00F874C1" w:rsidRDefault="00F874C1" w:rsidP="00F874C1">
            <w:pPr>
              <w:pStyle w:val="Default"/>
              <w:rPr>
                <w:sz w:val="20"/>
                <w:szCs w:val="20"/>
              </w:rPr>
            </w:pPr>
          </w:p>
          <w:p w14:paraId="010E7C7A" w14:textId="60615860" w:rsidR="00F874C1" w:rsidRPr="00F874C1" w:rsidRDefault="00F874C1" w:rsidP="00F874C1">
            <w:pPr>
              <w:rPr>
                <w:sz w:val="20"/>
                <w:szCs w:val="20"/>
              </w:rPr>
            </w:pPr>
            <w:r w:rsidRPr="00F874C1">
              <w:rPr>
                <w:b/>
                <w:bCs/>
                <w:sz w:val="20"/>
                <w:szCs w:val="20"/>
              </w:rPr>
              <w:t>Recruitment Pathway:</w:t>
            </w:r>
            <w:r w:rsidRPr="00F874C1">
              <w:rPr>
                <w:sz w:val="20"/>
                <w:szCs w:val="20"/>
              </w:rPr>
              <w:t xml:space="preserve"> Clinician to pass on information leaflet and gain permission to pass contact details to delivery team</w:t>
            </w:r>
          </w:p>
        </w:tc>
        <w:tc>
          <w:tcPr>
            <w:tcW w:w="3049" w:type="dxa"/>
          </w:tcPr>
          <w:p w14:paraId="11884461" w14:textId="77777777" w:rsidR="00F874C1" w:rsidRPr="00F874C1" w:rsidRDefault="00F874C1" w:rsidP="00F874C1">
            <w:pPr>
              <w:rPr>
                <w:sz w:val="20"/>
                <w:szCs w:val="20"/>
              </w:rPr>
            </w:pPr>
            <w:r w:rsidRPr="00F874C1">
              <w:rPr>
                <w:sz w:val="20"/>
                <w:szCs w:val="20"/>
              </w:rPr>
              <w:t xml:space="preserve">Principal Investigator: </w:t>
            </w:r>
          </w:p>
          <w:p w14:paraId="33B3E720" w14:textId="77777777" w:rsidR="00F874C1" w:rsidRPr="00F874C1" w:rsidRDefault="00F874C1" w:rsidP="00F874C1">
            <w:pPr>
              <w:rPr>
                <w:sz w:val="20"/>
                <w:szCs w:val="20"/>
              </w:rPr>
            </w:pPr>
            <w:r w:rsidRPr="00F874C1">
              <w:rPr>
                <w:sz w:val="20"/>
                <w:szCs w:val="20"/>
              </w:rPr>
              <w:t xml:space="preserve">Dr Nicola </w:t>
            </w:r>
            <w:proofErr w:type="spellStart"/>
            <w:r w:rsidRPr="00F874C1">
              <w:rPr>
                <w:sz w:val="20"/>
                <w:szCs w:val="20"/>
              </w:rPr>
              <w:t>Branley</w:t>
            </w:r>
            <w:proofErr w:type="spellEnd"/>
          </w:p>
          <w:p w14:paraId="4F27B58D" w14:textId="2034565A" w:rsidR="00F874C1" w:rsidRPr="00F874C1" w:rsidRDefault="00F874C1" w:rsidP="00F874C1">
            <w:pPr>
              <w:rPr>
                <w:sz w:val="20"/>
                <w:szCs w:val="20"/>
              </w:rPr>
            </w:pPr>
            <w:r>
              <w:rPr>
                <w:sz w:val="20"/>
                <w:szCs w:val="20"/>
              </w:rPr>
              <w:t>Study</w:t>
            </w:r>
            <w:r w:rsidRPr="00F874C1">
              <w:rPr>
                <w:sz w:val="20"/>
                <w:szCs w:val="20"/>
              </w:rPr>
              <w:t xml:space="preserve"> Lead: Emily Clare, </w:t>
            </w:r>
          </w:p>
          <w:p w14:paraId="416CCD38" w14:textId="77777777" w:rsidR="00F874C1" w:rsidRPr="00F874C1" w:rsidRDefault="00F874C1" w:rsidP="00F874C1">
            <w:pPr>
              <w:rPr>
                <w:rStyle w:val="Hyperlink"/>
                <w:color w:val="0000FF"/>
                <w:sz w:val="20"/>
                <w:szCs w:val="20"/>
              </w:rPr>
            </w:pPr>
            <w:r w:rsidRPr="00F874C1">
              <w:rPr>
                <w:sz w:val="20"/>
                <w:szCs w:val="20"/>
              </w:rPr>
              <w:t xml:space="preserve">0797 0993186 / </w:t>
            </w:r>
            <w:hyperlink r:id="rId33" w:history="1">
              <w:r w:rsidRPr="00F874C1">
                <w:rPr>
                  <w:rStyle w:val="Hyperlink"/>
                  <w:color w:val="0000FF"/>
                  <w:sz w:val="20"/>
                  <w:szCs w:val="20"/>
                </w:rPr>
                <w:t>Emily.clare@cntw.nhs.uk</w:t>
              </w:r>
            </w:hyperlink>
            <w:r w:rsidRPr="00F874C1">
              <w:rPr>
                <w:rStyle w:val="Hyperlink"/>
                <w:color w:val="0000FF"/>
                <w:sz w:val="20"/>
                <w:szCs w:val="20"/>
              </w:rPr>
              <w:t xml:space="preserve"> </w:t>
            </w:r>
          </w:p>
          <w:p w14:paraId="0609C5DF" w14:textId="67A070BE" w:rsidR="00F874C1" w:rsidRPr="00F874C1" w:rsidRDefault="00F874C1" w:rsidP="00F874C1">
            <w:pPr>
              <w:rPr>
                <w:rFonts w:eastAsia="Calibri"/>
                <w:sz w:val="20"/>
                <w:szCs w:val="20"/>
              </w:rPr>
            </w:pPr>
            <w:r w:rsidRPr="00F874C1">
              <w:rPr>
                <w:rFonts w:eastAsia="Calibri"/>
                <w:sz w:val="20"/>
                <w:szCs w:val="20"/>
              </w:rPr>
              <w:t xml:space="preserve">Or </w:t>
            </w:r>
            <w:r>
              <w:rPr>
                <w:sz w:val="20"/>
                <w:szCs w:val="20"/>
              </w:rPr>
              <w:t>Study</w:t>
            </w:r>
            <w:r w:rsidRPr="00F874C1">
              <w:rPr>
                <w:sz w:val="20"/>
                <w:szCs w:val="20"/>
              </w:rPr>
              <w:t xml:space="preserve"> Lead</w:t>
            </w:r>
            <w:r w:rsidRPr="00F874C1">
              <w:rPr>
                <w:rFonts w:eastAsia="Calibri"/>
                <w:sz w:val="20"/>
                <w:szCs w:val="20"/>
              </w:rPr>
              <w:t>: Jahnese Hamilton</w:t>
            </w:r>
          </w:p>
          <w:p w14:paraId="23CA1702" w14:textId="3FF8BE66" w:rsidR="00F874C1" w:rsidRPr="00F874C1" w:rsidRDefault="00DB1EAC" w:rsidP="00F874C1">
            <w:pPr>
              <w:rPr>
                <w:sz w:val="20"/>
                <w:szCs w:val="20"/>
              </w:rPr>
            </w:pPr>
            <w:hyperlink r:id="rId34" w:history="1">
              <w:r w:rsidR="00F874C1" w:rsidRPr="00F874C1">
                <w:rPr>
                  <w:rFonts w:eastAsia="Calibri"/>
                  <w:color w:val="0563C1"/>
                  <w:sz w:val="20"/>
                  <w:szCs w:val="20"/>
                  <w:u w:val="single"/>
                </w:rPr>
                <w:t>jahnese.hamilton@cntw.nhs.uk</w:t>
              </w:r>
            </w:hyperlink>
            <w:r w:rsidR="00F874C1" w:rsidRPr="00F874C1">
              <w:rPr>
                <w:rFonts w:eastAsia="Calibri"/>
                <w:sz w:val="20"/>
                <w:szCs w:val="20"/>
              </w:rPr>
              <w:t> </w:t>
            </w:r>
          </w:p>
        </w:tc>
        <w:tc>
          <w:tcPr>
            <w:tcW w:w="2196" w:type="dxa"/>
          </w:tcPr>
          <w:p w14:paraId="6F4FF900" w14:textId="77777777" w:rsidR="00DE6F9B" w:rsidRPr="00DE6F9B" w:rsidRDefault="00DE6F9B" w:rsidP="00DE6F9B">
            <w:pPr>
              <w:spacing w:after="160" w:line="259" w:lineRule="auto"/>
              <w:rPr>
                <w:rFonts w:cstheme="minorHAnsi"/>
                <w:b/>
                <w:noProof/>
                <w:color w:val="0070C0"/>
                <w:sz w:val="20"/>
                <w:szCs w:val="20"/>
              </w:rPr>
            </w:pPr>
            <w:r w:rsidRPr="00DE6F9B">
              <w:rPr>
                <w:rFonts w:cstheme="minorHAnsi"/>
                <w:b/>
                <w:noProof/>
                <w:color w:val="0070C0"/>
                <w:sz w:val="20"/>
                <w:szCs w:val="20"/>
              </w:rPr>
              <w:t>Sponsor:</w:t>
            </w:r>
          </w:p>
          <w:p w14:paraId="1AE17488" w14:textId="07735C76" w:rsidR="00F874C1" w:rsidRDefault="00A22137" w:rsidP="00F874C1">
            <w:pPr>
              <w:rPr>
                <w:sz w:val="28"/>
                <w:szCs w:val="28"/>
              </w:rPr>
            </w:pPr>
            <w:r>
              <w:rPr>
                <w:sz w:val="28"/>
                <w:szCs w:val="28"/>
              </w:rPr>
              <w:t xml:space="preserve">     </w:t>
            </w:r>
            <w:r>
              <w:rPr>
                <w:noProof/>
                <w:sz w:val="28"/>
                <w:szCs w:val="28"/>
              </w:rPr>
              <w:drawing>
                <wp:inline distT="0" distB="0" distL="0" distR="0" wp14:anchorId="28A7AD18" wp14:editId="2663DBD8">
                  <wp:extent cx="841375" cy="64643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41375" cy="646430"/>
                          </a:xfrm>
                          <a:prstGeom prst="rect">
                            <a:avLst/>
                          </a:prstGeom>
                          <a:noFill/>
                        </pic:spPr>
                      </pic:pic>
                    </a:graphicData>
                  </a:graphic>
                </wp:inline>
              </w:drawing>
            </w:r>
          </w:p>
        </w:tc>
      </w:tr>
      <w:tr w:rsidR="005D56AB" w14:paraId="2BEDD1D6" w14:textId="77777777" w:rsidTr="005C4B2D">
        <w:tc>
          <w:tcPr>
            <w:tcW w:w="15588" w:type="dxa"/>
            <w:gridSpan w:val="4"/>
            <w:shd w:val="clear" w:color="auto" w:fill="A6A6A6" w:themeFill="background1" w:themeFillShade="A6"/>
          </w:tcPr>
          <w:p w14:paraId="4ABC113B" w14:textId="0DB4B13E" w:rsidR="005D56AB" w:rsidRPr="00DE6F9B" w:rsidRDefault="005D56AB" w:rsidP="005D56AB">
            <w:pPr>
              <w:jc w:val="center"/>
              <w:rPr>
                <w:rFonts w:cstheme="minorHAnsi"/>
                <w:b/>
                <w:noProof/>
                <w:color w:val="0070C0"/>
                <w:sz w:val="20"/>
                <w:szCs w:val="20"/>
              </w:rPr>
            </w:pPr>
            <w:r w:rsidRPr="005D56AB">
              <w:rPr>
                <w:rFonts w:cstheme="minorHAnsi"/>
                <w:b/>
                <w:noProof/>
                <w:sz w:val="28"/>
                <w:szCs w:val="28"/>
              </w:rPr>
              <w:t>Current/recent user of mental health inpatient services</w:t>
            </w:r>
          </w:p>
        </w:tc>
      </w:tr>
      <w:tr w:rsidR="00F874C1" w14:paraId="0871E5DD" w14:textId="77777777" w:rsidTr="00E91A10">
        <w:tc>
          <w:tcPr>
            <w:tcW w:w="2830" w:type="dxa"/>
          </w:tcPr>
          <w:p w14:paraId="44AD2659" w14:textId="77777777" w:rsidR="00F874C1" w:rsidRPr="00F874C1" w:rsidRDefault="00F874C1" w:rsidP="00F874C1">
            <w:pPr>
              <w:pStyle w:val="Default"/>
              <w:rPr>
                <w:b/>
                <w:bCs/>
                <w:sz w:val="20"/>
                <w:szCs w:val="20"/>
              </w:rPr>
            </w:pPr>
            <w:r w:rsidRPr="00F874C1">
              <w:rPr>
                <w:b/>
                <w:bCs/>
                <w:sz w:val="20"/>
                <w:szCs w:val="20"/>
              </w:rPr>
              <w:t>SPRINT</w:t>
            </w:r>
          </w:p>
          <w:p w14:paraId="41A4EF43" w14:textId="77777777" w:rsidR="00F874C1" w:rsidRPr="00F874C1" w:rsidRDefault="00F874C1" w:rsidP="00F874C1">
            <w:pPr>
              <w:pStyle w:val="Default"/>
              <w:rPr>
                <w:sz w:val="20"/>
                <w:szCs w:val="20"/>
              </w:rPr>
            </w:pPr>
            <w:r w:rsidRPr="00F874C1">
              <w:rPr>
                <w:sz w:val="20"/>
                <w:szCs w:val="20"/>
              </w:rPr>
              <w:t xml:space="preserve">The Prevalence of </w:t>
            </w:r>
            <w:r w:rsidRPr="00F874C1">
              <w:rPr>
                <w:b/>
                <w:sz w:val="20"/>
                <w:szCs w:val="20"/>
              </w:rPr>
              <w:t>S</w:t>
            </w:r>
            <w:r w:rsidRPr="00F874C1">
              <w:rPr>
                <w:sz w:val="20"/>
                <w:szCs w:val="20"/>
              </w:rPr>
              <w:t xml:space="preserve">ocial Communication </w:t>
            </w:r>
            <w:proofErr w:type="spellStart"/>
            <w:r w:rsidRPr="00F874C1">
              <w:rPr>
                <w:b/>
                <w:sz w:val="20"/>
                <w:szCs w:val="20"/>
              </w:rPr>
              <w:t>PR</w:t>
            </w:r>
            <w:r w:rsidRPr="00F874C1">
              <w:rPr>
                <w:sz w:val="20"/>
                <w:szCs w:val="20"/>
              </w:rPr>
              <w:t>oblems</w:t>
            </w:r>
            <w:proofErr w:type="spellEnd"/>
            <w:r w:rsidRPr="00F874C1">
              <w:rPr>
                <w:sz w:val="20"/>
                <w:szCs w:val="20"/>
              </w:rPr>
              <w:t xml:space="preserve"> in Adult Psychiatric </w:t>
            </w:r>
            <w:proofErr w:type="spellStart"/>
            <w:r w:rsidRPr="00F874C1">
              <w:rPr>
                <w:b/>
                <w:sz w:val="20"/>
                <w:szCs w:val="20"/>
              </w:rPr>
              <w:t>IN</w:t>
            </w:r>
            <w:r w:rsidRPr="00F874C1">
              <w:rPr>
                <w:sz w:val="20"/>
                <w:szCs w:val="20"/>
              </w:rPr>
              <w:t>pa</w:t>
            </w:r>
            <w:r w:rsidRPr="00F874C1">
              <w:rPr>
                <w:b/>
                <w:sz w:val="20"/>
                <w:szCs w:val="20"/>
              </w:rPr>
              <w:t>T</w:t>
            </w:r>
            <w:r w:rsidRPr="00F874C1">
              <w:rPr>
                <w:sz w:val="20"/>
                <w:szCs w:val="20"/>
              </w:rPr>
              <w:t>ients</w:t>
            </w:r>
            <w:proofErr w:type="spellEnd"/>
          </w:p>
          <w:p w14:paraId="6F7BA964" w14:textId="77777777" w:rsidR="00F874C1" w:rsidRPr="00F874C1" w:rsidRDefault="00F874C1" w:rsidP="00F874C1">
            <w:pPr>
              <w:pStyle w:val="Default"/>
              <w:rPr>
                <w:sz w:val="20"/>
                <w:szCs w:val="20"/>
              </w:rPr>
            </w:pPr>
          </w:p>
          <w:p w14:paraId="1F1C7F92" w14:textId="761E492D" w:rsidR="00F874C1" w:rsidRPr="002334B5" w:rsidRDefault="00F874C1" w:rsidP="00F874C1">
            <w:pPr>
              <w:rPr>
                <w:b/>
                <w:sz w:val="20"/>
                <w:szCs w:val="20"/>
              </w:rPr>
            </w:pPr>
            <w:r w:rsidRPr="002334B5">
              <w:rPr>
                <w:b/>
                <w:sz w:val="20"/>
                <w:szCs w:val="20"/>
              </w:rPr>
              <w:t>Planned Rec End date: 30/06/21</w:t>
            </w:r>
          </w:p>
        </w:tc>
        <w:tc>
          <w:tcPr>
            <w:tcW w:w="7513" w:type="dxa"/>
          </w:tcPr>
          <w:p w14:paraId="02EA3A43" w14:textId="7F73830C" w:rsidR="00F874C1" w:rsidRDefault="00F874C1" w:rsidP="00F874C1">
            <w:pPr>
              <w:pStyle w:val="Default"/>
              <w:rPr>
                <w:sz w:val="20"/>
                <w:szCs w:val="20"/>
              </w:rPr>
            </w:pPr>
            <w:r w:rsidRPr="00F874C1">
              <w:rPr>
                <w:sz w:val="20"/>
                <w:szCs w:val="20"/>
              </w:rPr>
              <w:t>A study investigating how common social communication problems, such as autism, are in adults who have spent time in a psychiatric hospital, as well as their physical and mental health needs. Data collected via questionnaires and interviews for participant and their carer (family member/friend/staff). This aims to improve the understanding needed to improve services for adults with social communication problems who have been admitted to a psychiatric hospital.</w:t>
            </w:r>
          </w:p>
          <w:p w14:paraId="0D7758A0" w14:textId="77777777" w:rsidR="002334B5" w:rsidRPr="00F874C1" w:rsidRDefault="002334B5" w:rsidP="00F874C1">
            <w:pPr>
              <w:pStyle w:val="Default"/>
              <w:rPr>
                <w:sz w:val="20"/>
                <w:szCs w:val="20"/>
              </w:rPr>
            </w:pPr>
          </w:p>
          <w:p w14:paraId="2356BF29" w14:textId="3A96BEC8" w:rsidR="00EC3FFA" w:rsidRPr="00F874C1" w:rsidRDefault="00F874C1" w:rsidP="00F874C1">
            <w:pPr>
              <w:rPr>
                <w:sz w:val="20"/>
                <w:szCs w:val="20"/>
              </w:rPr>
            </w:pPr>
            <w:r w:rsidRPr="00F874C1">
              <w:rPr>
                <w:b/>
                <w:bCs/>
                <w:sz w:val="20"/>
                <w:szCs w:val="20"/>
              </w:rPr>
              <w:t>Recruitment pathway:</w:t>
            </w:r>
            <w:r w:rsidRPr="00F874C1">
              <w:rPr>
                <w:sz w:val="20"/>
                <w:szCs w:val="20"/>
              </w:rPr>
              <w:t xml:space="preserve"> Clinician to pass on information leaflet and gain permission to pass contact details to delivery team</w:t>
            </w:r>
          </w:p>
        </w:tc>
        <w:tc>
          <w:tcPr>
            <w:tcW w:w="3049" w:type="dxa"/>
          </w:tcPr>
          <w:p w14:paraId="080D5D2F" w14:textId="77777777" w:rsidR="00F874C1" w:rsidRPr="00F874C1" w:rsidRDefault="00F874C1" w:rsidP="00F874C1">
            <w:pPr>
              <w:rPr>
                <w:sz w:val="20"/>
                <w:szCs w:val="20"/>
              </w:rPr>
            </w:pPr>
            <w:r w:rsidRPr="00F874C1">
              <w:rPr>
                <w:sz w:val="20"/>
                <w:szCs w:val="20"/>
              </w:rPr>
              <w:t xml:space="preserve">Principal Investigator: </w:t>
            </w:r>
          </w:p>
          <w:p w14:paraId="03BC866E" w14:textId="77777777" w:rsidR="00F874C1" w:rsidRPr="00F874C1" w:rsidRDefault="00F874C1" w:rsidP="00F874C1">
            <w:pPr>
              <w:rPr>
                <w:sz w:val="20"/>
                <w:szCs w:val="20"/>
              </w:rPr>
            </w:pPr>
            <w:r w:rsidRPr="00F874C1">
              <w:rPr>
                <w:sz w:val="20"/>
                <w:szCs w:val="20"/>
              </w:rPr>
              <w:t xml:space="preserve">Dr Barry </w:t>
            </w:r>
            <w:proofErr w:type="spellStart"/>
            <w:r w:rsidRPr="00F874C1">
              <w:rPr>
                <w:sz w:val="20"/>
                <w:szCs w:val="20"/>
              </w:rPr>
              <w:t>Ingham</w:t>
            </w:r>
            <w:proofErr w:type="spellEnd"/>
          </w:p>
          <w:p w14:paraId="727DDFD5" w14:textId="77777777" w:rsidR="00F874C1" w:rsidRPr="00F874C1" w:rsidRDefault="00F874C1" w:rsidP="00F874C1">
            <w:pPr>
              <w:rPr>
                <w:sz w:val="20"/>
                <w:szCs w:val="20"/>
              </w:rPr>
            </w:pPr>
          </w:p>
          <w:p w14:paraId="6200DF38" w14:textId="3EA00FFB" w:rsidR="00F874C1" w:rsidRPr="00F874C1" w:rsidRDefault="00DE6F9B" w:rsidP="00F874C1">
            <w:pPr>
              <w:rPr>
                <w:sz w:val="20"/>
                <w:szCs w:val="20"/>
              </w:rPr>
            </w:pPr>
            <w:r>
              <w:rPr>
                <w:sz w:val="20"/>
                <w:szCs w:val="20"/>
              </w:rPr>
              <w:t>Study</w:t>
            </w:r>
            <w:r w:rsidR="00F874C1" w:rsidRPr="00F874C1">
              <w:rPr>
                <w:sz w:val="20"/>
                <w:szCs w:val="20"/>
              </w:rPr>
              <w:t xml:space="preserve"> Lead: Emily Clare, </w:t>
            </w:r>
          </w:p>
          <w:p w14:paraId="51F0476F" w14:textId="56805676" w:rsidR="00F874C1" w:rsidRPr="00F874C1" w:rsidRDefault="00F874C1" w:rsidP="00F874C1">
            <w:pPr>
              <w:rPr>
                <w:sz w:val="20"/>
                <w:szCs w:val="20"/>
              </w:rPr>
            </w:pPr>
            <w:r w:rsidRPr="00F874C1">
              <w:rPr>
                <w:sz w:val="20"/>
                <w:szCs w:val="20"/>
              </w:rPr>
              <w:t xml:space="preserve">0797 0993186 / </w:t>
            </w:r>
            <w:hyperlink r:id="rId36" w:history="1">
              <w:r w:rsidRPr="00F874C1">
                <w:rPr>
                  <w:rStyle w:val="Hyperlink"/>
                  <w:color w:val="0000FF"/>
                  <w:sz w:val="20"/>
                  <w:szCs w:val="20"/>
                </w:rPr>
                <w:t>Emily.clare@cntw.nhs.uk</w:t>
              </w:r>
            </w:hyperlink>
            <w:r w:rsidRPr="00F874C1">
              <w:rPr>
                <w:rStyle w:val="Hyperlink"/>
                <w:color w:val="0000FF"/>
                <w:sz w:val="20"/>
                <w:szCs w:val="20"/>
              </w:rPr>
              <w:t xml:space="preserve"> </w:t>
            </w:r>
          </w:p>
        </w:tc>
        <w:tc>
          <w:tcPr>
            <w:tcW w:w="2196" w:type="dxa"/>
          </w:tcPr>
          <w:p w14:paraId="393B517A" w14:textId="77777777" w:rsidR="00DE6F9B" w:rsidRPr="00DE6F9B" w:rsidRDefault="00DE6F9B" w:rsidP="00DE6F9B">
            <w:pPr>
              <w:spacing w:after="160" w:line="259" w:lineRule="auto"/>
              <w:rPr>
                <w:rFonts w:cstheme="minorHAnsi"/>
                <w:b/>
                <w:noProof/>
                <w:color w:val="0070C0"/>
                <w:sz w:val="20"/>
                <w:szCs w:val="20"/>
              </w:rPr>
            </w:pPr>
            <w:r w:rsidRPr="00DE6F9B">
              <w:rPr>
                <w:rFonts w:cstheme="minorHAnsi"/>
                <w:b/>
                <w:noProof/>
                <w:color w:val="0070C0"/>
                <w:sz w:val="20"/>
                <w:szCs w:val="20"/>
              </w:rPr>
              <w:t>Sponsor:</w:t>
            </w:r>
          </w:p>
          <w:p w14:paraId="09F1485E" w14:textId="407B7EE4" w:rsidR="00F874C1" w:rsidRDefault="00A22137" w:rsidP="00F874C1">
            <w:pPr>
              <w:rPr>
                <w:sz w:val="28"/>
                <w:szCs w:val="28"/>
              </w:rPr>
            </w:pPr>
            <w:r>
              <w:rPr>
                <w:noProof/>
                <w:sz w:val="28"/>
                <w:szCs w:val="28"/>
              </w:rPr>
              <w:drawing>
                <wp:inline distT="0" distB="0" distL="0" distR="0" wp14:anchorId="0438B22A" wp14:editId="13AF206C">
                  <wp:extent cx="1085215" cy="60960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tc>
      </w:tr>
      <w:tr w:rsidR="00A22137" w14:paraId="314BE92A" w14:textId="77777777" w:rsidTr="002334B5">
        <w:tc>
          <w:tcPr>
            <w:tcW w:w="15588" w:type="dxa"/>
            <w:gridSpan w:val="4"/>
            <w:shd w:val="clear" w:color="auto" w:fill="A6A6A6" w:themeFill="background1" w:themeFillShade="A6"/>
          </w:tcPr>
          <w:p w14:paraId="5139CBCA" w14:textId="38332692" w:rsidR="00A22137" w:rsidRPr="00A22137" w:rsidRDefault="00A22137" w:rsidP="00A22137">
            <w:pPr>
              <w:jc w:val="center"/>
              <w:rPr>
                <w:b/>
                <w:bCs/>
                <w:sz w:val="28"/>
                <w:szCs w:val="28"/>
              </w:rPr>
            </w:pPr>
            <w:r w:rsidRPr="00A22137">
              <w:rPr>
                <w:b/>
                <w:bCs/>
                <w:sz w:val="28"/>
                <w:szCs w:val="28"/>
              </w:rPr>
              <w:t>Research into Learning Disabilit</w:t>
            </w:r>
            <w:r w:rsidR="00EC3FFA">
              <w:rPr>
                <w:b/>
                <w:bCs/>
                <w:sz w:val="28"/>
                <w:szCs w:val="28"/>
              </w:rPr>
              <w:t xml:space="preserve">ies and </w:t>
            </w:r>
            <w:r w:rsidRPr="00A22137">
              <w:rPr>
                <w:b/>
                <w:bCs/>
                <w:sz w:val="28"/>
                <w:szCs w:val="28"/>
              </w:rPr>
              <w:t>Autism</w:t>
            </w:r>
          </w:p>
        </w:tc>
      </w:tr>
      <w:tr w:rsidR="00A22137" w14:paraId="4D74E069" w14:textId="77777777" w:rsidTr="00E91A10">
        <w:tc>
          <w:tcPr>
            <w:tcW w:w="2830" w:type="dxa"/>
            <w:shd w:val="clear" w:color="auto" w:fill="auto"/>
          </w:tcPr>
          <w:p w14:paraId="538F8CE5" w14:textId="77777777" w:rsidR="00A22137" w:rsidRPr="00E91A10" w:rsidRDefault="00A22137" w:rsidP="00A22137">
            <w:pPr>
              <w:pStyle w:val="Default"/>
              <w:rPr>
                <w:b/>
                <w:bCs/>
                <w:sz w:val="20"/>
                <w:szCs w:val="20"/>
              </w:rPr>
            </w:pPr>
            <w:r w:rsidRPr="00E91A10">
              <w:rPr>
                <w:b/>
                <w:bCs/>
                <w:sz w:val="20"/>
                <w:szCs w:val="20"/>
              </w:rPr>
              <w:t>BEAT-IT</w:t>
            </w:r>
            <w:r w:rsidRPr="00E91A10">
              <w:rPr>
                <w:bCs/>
                <w:sz w:val="20"/>
                <w:szCs w:val="20"/>
              </w:rPr>
              <w:t xml:space="preserve"> </w:t>
            </w:r>
            <w:r w:rsidRPr="00E91A10">
              <w:rPr>
                <w:b/>
                <w:bCs/>
                <w:sz w:val="20"/>
                <w:szCs w:val="20"/>
              </w:rPr>
              <w:t>Recruiting in Cumbria</w:t>
            </w:r>
          </w:p>
          <w:p w14:paraId="094125F0" w14:textId="67A368C4" w:rsidR="00A22137" w:rsidRPr="00A22137" w:rsidRDefault="00A22137" w:rsidP="00A22137">
            <w:pPr>
              <w:pStyle w:val="Default"/>
              <w:rPr>
                <w:bCs/>
                <w:sz w:val="20"/>
                <w:szCs w:val="20"/>
              </w:rPr>
            </w:pPr>
            <w:r w:rsidRPr="00A22137">
              <w:rPr>
                <w:bCs/>
                <w:sz w:val="20"/>
                <w:szCs w:val="20"/>
              </w:rPr>
              <w:t>Behavioural activation for depression in adults with severe intellectual disabilities.</w:t>
            </w:r>
          </w:p>
          <w:p w14:paraId="18D54E6C" w14:textId="1753B617" w:rsidR="00A22137" w:rsidRPr="00C32FD1" w:rsidRDefault="00A22137" w:rsidP="00A22137">
            <w:pPr>
              <w:rPr>
                <w:b/>
                <w:sz w:val="20"/>
                <w:szCs w:val="20"/>
              </w:rPr>
            </w:pPr>
            <w:r w:rsidRPr="00C32FD1">
              <w:rPr>
                <w:b/>
                <w:sz w:val="20"/>
                <w:szCs w:val="20"/>
              </w:rPr>
              <w:t>Planned Rec End date: 30/</w:t>
            </w:r>
            <w:r w:rsidR="00D85E20">
              <w:rPr>
                <w:b/>
                <w:sz w:val="20"/>
                <w:szCs w:val="20"/>
              </w:rPr>
              <w:t>09</w:t>
            </w:r>
            <w:r w:rsidRPr="00C32FD1">
              <w:rPr>
                <w:b/>
                <w:sz w:val="20"/>
                <w:szCs w:val="20"/>
              </w:rPr>
              <w:t>/21</w:t>
            </w:r>
          </w:p>
        </w:tc>
        <w:tc>
          <w:tcPr>
            <w:tcW w:w="7513" w:type="dxa"/>
            <w:shd w:val="clear" w:color="auto" w:fill="auto"/>
          </w:tcPr>
          <w:p w14:paraId="2ED1800C" w14:textId="57D6F43A" w:rsidR="00A22137" w:rsidRDefault="00EC3FFA" w:rsidP="00A22137">
            <w:pPr>
              <w:pStyle w:val="Default"/>
              <w:rPr>
                <w:sz w:val="20"/>
                <w:szCs w:val="20"/>
              </w:rPr>
            </w:pPr>
            <w:r>
              <w:rPr>
                <w:sz w:val="20"/>
                <w:szCs w:val="20"/>
              </w:rPr>
              <w:t xml:space="preserve">Study will examine if Behavioural Activation can be adapted for adults with more severe intellectual disabilities and depression, supported by their </w:t>
            </w:r>
            <w:proofErr w:type="spellStart"/>
            <w:r>
              <w:rPr>
                <w:sz w:val="20"/>
                <w:szCs w:val="20"/>
              </w:rPr>
              <w:t>carers</w:t>
            </w:r>
            <w:proofErr w:type="spellEnd"/>
            <w:r w:rsidR="003A4E32">
              <w:rPr>
                <w:sz w:val="20"/>
                <w:szCs w:val="20"/>
              </w:rPr>
              <w:t>.</w:t>
            </w:r>
            <w:r w:rsidR="001D2CD0">
              <w:rPr>
                <w:sz w:val="20"/>
                <w:szCs w:val="20"/>
              </w:rPr>
              <w:t xml:space="preserve"> </w:t>
            </w:r>
            <w:r w:rsidR="00A22137" w:rsidRPr="00A22137">
              <w:rPr>
                <w:sz w:val="20"/>
                <w:szCs w:val="20"/>
              </w:rPr>
              <w:t>Half the participants will take part in the Beat-It (behavioural activation) treatment, and half will receive usual NHS treatment. People who choose to take part will be involved for a maximum of six months.</w:t>
            </w:r>
          </w:p>
          <w:p w14:paraId="15790A77" w14:textId="67AF5978" w:rsidR="001D2CD0" w:rsidRPr="001D2CD0" w:rsidRDefault="001D2CD0" w:rsidP="00A22137">
            <w:pPr>
              <w:pStyle w:val="Default"/>
              <w:rPr>
                <w:sz w:val="20"/>
                <w:szCs w:val="20"/>
              </w:rPr>
            </w:pPr>
            <w:r w:rsidRPr="001D2CD0">
              <w:rPr>
                <w:b/>
                <w:bCs/>
                <w:sz w:val="20"/>
                <w:szCs w:val="20"/>
              </w:rPr>
              <w:t>Recruitment pathway:</w:t>
            </w:r>
            <w:r>
              <w:rPr>
                <w:b/>
                <w:bCs/>
                <w:sz w:val="20"/>
                <w:szCs w:val="20"/>
              </w:rPr>
              <w:t xml:space="preserve"> </w:t>
            </w:r>
            <w:r w:rsidRPr="001D2CD0">
              <w:rPr>
                <w:sz w:val="20"/>
                <w:szCs w:val="20"/>
              </w:rPr>
              <w:t>via Community Learning Disability Teams in North Cumbria</w:t>
            </w:r>
          </w:p>
          <w:p w14:paraId="4A2E4DD7" w14:textId="77777777" w:rsidR="00A22137" w:rsidRPr="00A22137" w:rsidRDefault="00A22137" w:rsidP="00A22137">
            <w:pPr>
              <w:rPr>
                <w:sz w:val="20"/>
                <w:szCs w:val="20"/>
              </w:rPr>
            </w:pPr>
          </w:p>
        </w:tc>
        <w:tc>
          <w:tcPr>
            <w:tcW w:w="3049" w:type="dxa"/>
            <w:shd w:val="clear" w:color="auto" w:fill="auto"/>
          </w:tcPr>
          <w:p w14:paraId="362A290C" w14:textId="77777777" w:rsidR="00A22137" w:rsidRPr="00A22137" w:rsidRDefault="00A22137" w:rsidP="00A22137">
            <w:pPr>
              <w:rPr>
                <w:sz w:val="20"/>
                <w:szCs w:val="20"/>
              </w:rPr>
            </w:pPr>
            <w:r w:rsidRPr="00A22137">
              <w:rPr>
                <w:sz w:val="20"/>
                <w:szCs w:val="20"/>
              </w:rPr>
              <w:t xml:space="preserve">Principal Investigator: </w:t>
            </w:r>
          </w:p>
          <w:p w14:paraId="0A757F4A" w14:textId="1281A75E" w:rsidR="00A22137" w:rsidRDefault="00A22137" w:rsidP="00A22137">
            <w:pPr>
              <w:rPr>
                <w:sz w:val="20"/>
                <w:szCs w:val="20"/>
              </w:rPr>
            </w:pPr>
            <w:r w:rsidRPr="00A22137">
              <w:rPr>
                <w:sz w:val="20"/>
                <w:szCs w:val="20"/>
              </w:rPr>
              <w:t>Dr Dave Dagna</w:t>
            </w:r>
            <w:r w:rsidR="00135BD1">
              <w:rPr>
                <w:sz w:val="20"/>
                <w:szCs w:val="20"/>
              </w:rPr>
              <w:t>n</w:t>
            </w:r>
          </w:p>
          <w:p w14:paraId="2DCFF151" w14:textId="77777777" w:rsidR="00A22137" w:rsidRPr="00A22137" w:rsidRDefault="00A22137" w:rsidP="00A22137">
            <w:pPr>
              <w:rPr>
                <w:sz w:val="20"/>
                <w:szCs w:val="20"/>
              </w:rPr>
            </w:pPr>
          </w:p>
          <w:p w14:paraId="6D6D0B51" w14:textId="0DCB9B36" w:rsidR="00A22137" w:rsidRPr="00A22137" w:rsidRDefault="00A22137" w:rsidP="00A22137">
            <w:pPr>
              <w:rPr>
                <w:sz w:val="20"/>
                <w:szCs w:val="20"/>
              </w:rPr>
            </w:pPr>
            <w:r>
              <w:rPr>
                <w:sz w:val="20"/>
                <w:szCs w:val="20"/>
              </w:rPr>
              <w:t>Study</w:t>
            </w:r>
            <w:r w:rsidRPr="00A22137">
              <w:rPr>
                <w:sz w:val="20"/>
                <w:szCs w:val="20"/>
              </w:rPr>
              <w:t xml:space="preserve"> Lead: Jahnese Hamilton, </w:t>
            </w:r>
            <w:r w:rsidR="00EA261A" w:rsidRPr="00EA261A">
              <w:rPr>
                <w:sz w:val="20"/>
                <w:szCs w:val="20"/>
              </w:rPr>
              <w:t>07584589669</w:t>
            </w:r>
            <w:r w:rsidRPr="00A22137">
              <w:rPr>
                <w:sz w:val="20"/>
                <w:szCs w:val="20"/>
              </w:rPr>
              <w:t xml:space="preserve">/ </w:t>
            </w:r>
            <w:hyperlink r:id="rId38" w:history="1">
              <w:r w:rsidRPr="00A22137">
                <w:rPr>
                  <w:rStyle w:val="Hyperlink"/>
                  <w:color w:val="0000FF"/>
                  <w:sz w:val="20"/>
                  <w:szCs w:val="20"/>
                </w:rPr>
                <w:t>Jahnese.Hamilton@cntw.nhs.uk</w:t>
              </w:r>
            </w:hyperlink>
          </w:p>
        </w:tc>
        <w:tc>
          <w:tcPr>
            <w:tcW w:w="2196" w:type="dxa"/>
          </w:tcPr>
          <w:p w14:paraId="7285DFEB" w14:textId="77777777" w:rsidR="00A22137" w:rsidRPr="00DE6F9B" w:rsidRDefault="00A22137" w:rsidP="00A22137">
            <w:pPr>
              <w:spacing w:after="160" w:line="259" w:lineRule="auto"/>
              <w:rPr>
                <w:rFonts w:cstheme="minorHAnsi"/>
                <w:b/>
                <w:noProof/>
                <w:color w:val="0070C0"/>
                <w:sz w:val="20"/>
                <w:szCs w:val="20"/>
              </w:rPr>
            </w:pPr>
            <w:r w:rsidRPr="00DE6F9B">
              <w:rPr>
                <w:rFonts w:cstheme="minorHAnsi"/>
                <w:b/>
                <w:noProof/>
                <w:color w:val="0070C0"/>
                <w:sz w:val="20"/>
                <w:szCs w:val="20"/>
              </w:rPr>
              <w:t>Sponsor:</w:t>
            </w:r>
          </w:p>
          <w:p w14:paraId="0B5816F1" w14:textId="20212EE3" w:rsidR="00A22137" w:rsidRDefault="00A22137" w:rsidP="00A22137">
            <w:pPr>
              <w:rPr>
                <w:sz w:val="28"/>
                <w:szCs w:val="28"/>
              </w:rPr>
            </w:pPr>
            <w:r>
              <w:rPr>
                <w:noProof/>
                <w:sz w:val="28"/>
                <w:szCs w:val="28"/>
              </w:rPr>
              <w:drawing>
                <wp:inline distT="0" distB="0" distL="0" distR="0" wp14:anchorId="026CE642" wp14:editId="11DB2B84">
                  <wp:extent cx="1256030" cy="445135"/>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56030" cy="445135"/>
                          </a:xfrm>
                          <a:prstGeom prst="rect">
                            <a:avLst/>
                          </a:prstGeom>
                          <a:noFill/>
                        </pic:spPr>
                      </pic:pic>
                    </a:graphicData>
                  </a:graphic>
                </wp:inline>
              </w:drawing>
            </w:r>
          </w:p>
        </w:tc>
      </w:tr>
    </w:tbl>
    <w:p w14:paraId="3657CA6C" w14:textId="77777777" w:rsidR="00880572" w:rsidRDefault="00880572" w:rsidP="008F71E3">
      <w:pPr>
        <w:rPr>
          <w:sz w:val="28"/>
          <w:szCs w:val="28"/>
        </w:rPr>
        <w:sectPr w:rsidR="00880572" w:rsidSect="00706E9C">
          <w:pgSz w:w="16838" w:h="11906" w:orient="landscape"/>
          <w:pgMar w:top="720" w:right="720" w:bottom="720" w:left="720" w:header="170" w:footer="170" w:gutter="0"/>
          <w:cols w:space="708"/>
          <w:titlePg/>
          <w:docGrid w:linePitch="360"/>
        </w:sectPr>
      </w:pPr>
    </w:p>
    <w:tbl>
      <w:tblPr>
        <w:tblStyle w:val="TableGrid"/>
        <w:tblW w:w="15588" w:type="dxa"/>
        <w:tblLook w:val="04A0" w:firstRow="1" w:lastRow="0" w:firstColumn="1" w:lastColumn="0" w:noHBand="0" w:noVBand="1"/>
      </w:tblPr>
      <w:tblGrid>
        <w:gridCol w:w="3098"/>
        <w:gridCol w:w="7149"/>
        <w:gridCol w:w="3253"/>
        <w:gridCol w:w="2088"/>
      </w:tblGrid>
      <w:tr w:rsidR="00E91A10" w14:paraId="69581417" w14:textId="77777777" w:rsidTr="002034ED">
        <w:tc>
          <w:tcPr>
            <w:tcW w:w="3098" w:type="dxa"/>
          </w:tcPr>
          <w:p w14:paraId="339D6C25" w14:textId="08E4B05E" w:rsidR="00E91A10" w:rsidRPr="00E91A10" w:rsidRDefault="00E91A10" w:rsidP="00E91A10">
            <w:pPr>
              <w:pStyle w:val="Default"/>
              <w:rPr>
                <w:b/>
                <w:bCs/>
                <w:sz w:val="20"/>
                <w:szCs w:val="20"/>
              </w:rPr>
            </w:pPr>
            <w:proofErr w:type="spellStart"/>
            <w:r w:rsidRPr="00E91A10">
              <w:rPr>
                <w:b/>
                <w:bCs/>
                <w:sz w:val="20"/>
                <w:szCs w:val="20"/>
              </w:rPr>
              <w:lastRenderedPageBreak/>
              <w:t>Cl</w:t>
            </w:r>
            <w:r w:rsidR="002812B6">
              <w:rPr>
                <w:b/>
                <w:bCs/>
                <w:sz w:val="20"/>
                <w:szCs w:val="20"/>
              </w:rPr>
              <w:t>ASP</w:t>
            </w:r>
            <w:proofErr w:type="spellEnd"/>
            <w:r w:rsidRPr="00E91A10">
              <w:rPr>
                <w:b/>
                <w:bCs/>
                <w:sz w:val="20"/>
                <w:szCs w:val="20"/>
              </w:rPr>
              <w:t>-ID</w:t>
            </w:r>
          </w:p>
          <w:p w14:paraId="394AA301" w14:textId="77777777" w:rsidR="00E91A10" w:rsidRPr="00E91A10" w:rsidRDefault="00E91A10" w:rsidP="00E91A10">
            <w:pPr>
              <w:pStyle w:val="Default"/>
              <w:rPr>
                <w:bCs/>
                <w:sz w:val="20"/>
                <w:szCs w:val="20"/>
              </w:rPr>
            </w:pPr>
            <w:r w:rsidRPr="00E91A10">
              <w:rPr>
                <w:bCs/>
                <w:sz w:val="20"/>
                <w:szCs w:val="20"/>
              </w:rPr>
              <w:t>The Clinical Anxiety Screen for Intellectual Disabilities</w:t>
            </w:r>
          </w:p>
          <w:p w14:paraId="7F5C35DA" w14:textId="77777777" w:rsidR="00E91A10" w:rsidRPr="00E91A10" w:rsidRDefault="00E91A10" w:rsidP="00E91A10">
            <w:pPr>
              <w:pStyle w:val="Default"/>
              <w:rPr>
                <w:bCs/>
                <w:sz w:val="20"/>
                <w:szCs w:val="20"/>
              </w:rPr>
            </w:pPr>
          </w:p>
          <w:p w14:paraId="0ACB0349" w14:textId="6719FBAC" w:rsidR="00E91A10" w:rsidRPr="00C32FD1" w:rsidRDefault="00E91A10" w:rsidP="00E91A10">
            <w:pPr>
              <w:rPr>
                <w:b/>
                <w:sz w:val="20"/>
                <w:szCs w:val="20"/>
              </w:rPr>
            </w:pPr>
            <w:r w:rsidRPr="00C32FD1">
              <w:rPr>
                <w:b/>
                <w:sz w:val="20"/>
                <w:szCs w:val="20"/>
              </w:rPr>
              <w:t xml:space="preserve">Planned Rec End date: </w:t>
            </w:r>
            <w:r w:rsidR="00FB108F">
              <w:rPr>
                <w:b/>
                <w:sz w:val="20"/>
                <w:szCs w:val="20"/>
              </w:rPr>
              <w:t>01/10/21</w:t>
            </w:r>
          </w:p>
        </w:tc>
        <w:tc>
          <w:tcPr>
            <w:tcW w:w="7149" w:type="dxa"/>
          </w:tcPr>
          <w:p w14:paraId="5CD5D6AB" w14:textId="77777777" w:rsidR="00E91A10" w:rsidRPr="00E91A10" w:rsidRDefault="00E91A10" w:rsidP="00E91A10">
            <w:pPr>
              <w:pStyle w:val="Default"/>
              <w:rPr>
                <w:sz w:val="20"/>
                <w:szCs w:val="20"/>
              </w:rPr>
            </w:pPr>
            <w:r w:rsidRPr="00E91A10">
              <w:rPr>
                <w:sz w:val="20"/>
                <w:szCs w:val="20"/>
              </w:rPr>
              <w:t>The study aims to develop a clinical tool for the detection of anxiety in non-verbal people with learning disabilities via questionnaires. The study is recruiting parents &amp; carers of people aged 4+ with moderate to profound learning disabilities.</w:t>
            </w:r>
          </w:p>
          <w:p w14:paraId="12994BF8" w14:textId="77777777" w:rsidR="00E91A10" w:rsidRPr="00E91A10" w:rsidRDefault="00E91A10" w:rsidP="00E91A10">
            <w:pPr>
              <w:pStyle w:val="Default"/>
              <w:rPr>
                <w:sz w:val="20"/>
                <w:szCs w:val="20"/>
              </w:rPr>
            </w:pPr>
          </w:p>
          <w:p w14:paraId="2949B899" w14:textId="61063265" w:rsidR="00EC3FFA" w:rsidRPr="00E91A10" w:rsidRDefault="00E91A10" w:rsidP="00E91A10">
            <w:pPr>
              <w:rPr>
                <w:sz w:val="20"/>
                <w:szCs w:val="20"/>
              </w:rPr>
            </w:pPr>
            <w:r w:rsidRPr="00E91A10">
              <w:rPr>
                <w:b/>
                <w:bCs/>
                <w:sz w:val="20"/>
                <w:szCs w:val="20"/>
              </w:rPr>
              <w:t>Recruitment Pathway:</w:t>
            </w:r>
            <w:r w:rsidRPr="00E91A10">
              <w:rPr>
                <w:sz w:val="20"/>
                <w:szCs w:val="20"/>
              </w:rPr>
              <w:t xml:space="preserve"> Study invite sent to family by delivery team on behalf of clinician.</w:t>
            </w:r>
          </w:p>
        </w:tc>
        <w:tc>
          <w:tcPr>
            <w:tcW w:w="3253" w:type="dxa"/>
          </w:tcPr>
          <w:p w14:paraId="206C8BD5" w14:textId="77777777" w:rsidR="00E91A10" w:rsidRPr="00E91A10" w:rsidRDefault="00E91A10" w:rsidP="00E91A10">
            <w:pPr>
              <w:rPr>
                <w:sz w:val="20"/>
                <w:szCs w:val="20"/>
              </w:rPr>
            </w:pPr>
            <w:r w:rsidRPr="00E91A10">
              <w:rPr>
                <w:sz w:val="20"/>
                <w:szCs w:val="20"/>
              </w:rPr>
              <w:t xml:space="preserve">Principal Investigator: </w:t>
            </w:r>
          </w:p>
          <w:p w14:paraId="7F3D298A" w14:textId="77777777" w:rsidR="00E91A10" w:rsidRPr="00E91A10" w:rsidRDefault="00E91A10" w:rsidP="00E91A10">
            <w:pPr>
              <w:rPr>
                <w:sz w:val="20"/>
                <w:szCs w:val="20"/>
              </w:rPr>
            </w:pPr>
            <w:r w:rsidRPr="00E91A10">
              <w:rPr>
                <w:sz w:val="20"/>
                <w:szCs w:val="20"/>
              </w:rPr>
              <w:t xml:space="preserve">Dr Barry </w:t>
            </w:r>
            <w:proofErr w:type="spellStart"/>
            <w:r w:rsidRPr="00E91A10">
              <w:rPr>
                <w:sz w:val="20"/>
                <w:szCs w:val="20"/>
              </w:rPr>
              <w:t>Ingham</w:t>
            </w:r>
            <w:proofErr w:type="spellEnd"/>
            <w:r w:rsidRPr="00E91A10">
              <w:rPr>
                <w:sz w:val="20"/>
                <w:szCs w:val="20"/>
              </w:rPr>
              <w:t xml:space="preserve">     </w:t>
            </w:r>
          </w:p>
          <w:p w14:paraId="686F980E" w14:textId="77777777" w:rsidR="00E91A10" w:rsidRPr="00E91A10" w:rsidRDefault="00E91A10" w:rsidP="00E91A10">
            <w:pPr>
              <w:rPr>
                <w:sz w:val="20"/>
                <w:szCs w:val="20"/>
              </w:rPr>
            </w:pPr>
          </w:p>
          <w:p w14:paraId="1C2933EB" w14:textId="500A507B" w:rsidR="00E91A10" w:rsidRPr="00E91A10" w:rsidRDefault="00C32FD1" w:rsidP="00E91A10">
            <w:pPr>
              <w:rPr>
                <w:sz w:val="20"/>
                <w:szCs w:val="20"/>
              </w:rPr>
            </w:pPr>
            <w:r>
              <w:rPr>
                <w:sz w:val="20"/>
                <w:szCs w:val="20"/>
              </w:rPr>
              <w:t>Study</w:t>
            </w:r>
            <w:r w:rsidR="00E91A10" w:rsidRPr="00E91A10">
              <w:rPr>
                <w:sz w:val="20"/>
                <w:szCs w:val="20"/>
              </w:rPr>
              <w:t xml:space="preserve"> Lead: Emily Clare, </w:t>
            </w:r>
          </w:p>
          <w:p w14:paraId="0C3B9E73" w14:textId="73B9883F" w:rsidR="00E91A10" w:rsidRPr="00E91A10" w:rsidRDefault="00E91A10" w:rsidP="00E91A10">
            <w:pPr>
              <w:rPr>
                <w:sz w:val="20"/>
                <w:szCs w:val="20"/>
              </w:rPr>
            </w:pPr>
            <w:r w:rsidRPr="00E91A10">
              <w:rPr>
                <w:sz w:val="20"/>
                <w:szCs w:val="20"/>
              </w:rPr>
              <w:t xml:space="preserve">0797 0993186 / </w:t>
            </w:r>
            <w:hyperlink r:id="rId40" w:history="1">
              <w:r w:rsidRPr="00E91A10">
                <w:rPr>
                  <w:rStyle w:val="Hyperlink"/>
                  <w:color w:val="0000FF"/>
                  <w:sz w:val="20"/>
                  <w:szCs w:val="20"/>
                </w:rPr>
                <w:t>Emily.clare@cntw.nhs.uk</w:t>
              </w:r>
            </w:hyperlink>
          </w:p>
        </w:tc>
        <w:tc>
          <w:tcPr>
            <w:tcW w:w="2088" w:type="dxa"/>
          </w:tcPr>
          <w:p w14:paraId="43E1B047" w14:textId="77777777" w:rsidR="00C32FD1" w:rsidRPr="00DE6F9B" w:rsidRDefault="00C32FD1" w:rsidP="00C32FD1">
            <w:pPr>
              <w:spacing w:after="160" w:line="259" w:lineRule="auto"/>
              <w:rPr>
                <w:rFonts w:cstheme="minorHAnsi"/>
                <w:b/>
                <w:noProof/>
                <w:color w:val="0070C0"/>
                <w:sz w:val="20"/>
                <w:szCs w:val="20"/>
              </w:rPr>
            </w:pPr>
            <w:r w:rsidRPr="00DE6F9B">
              <w:rPr>
                <w:rFonts w:cstheme="minorHAnsi"/>
                <w:b/>
                <w:noProof/>
                <w:color w:val="0070C0"/>
                <w:sz w:val="20"/>
                <w:szCs w:val="20"/>
              </w:rPr>
              <w:t>Sponsor:</w:t>
            </w:r>
          </w:p>
          <w:p w14:paraId="663A6596" w14:textId="3DEA1D8A" w:rsidR="00E91A10" w:rsidRDefault="00C32FD1" w:rsidP="00E91A10">
            <w:pPr>
              <w:rPr>
                <w:sz w:val="28"/>
                <w:szCs w:val="28"/>
              </w:rPr>
            </w:pPr>
            <w:r>
              <w:rPr>
                <w:noProof/>
                <w:sz w:val="28"/>
                <w:szCs w:val="28"/>
              </w:rPr>
              <w:drawing>
                <wp:inline distT="0" distB="0" distL="0" distR="0" wp14:anchorId="476022D3" wp14:editId="6EBE0E00">
                  <wp:extent cx="903605" cy="5791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03605" cy="579120"/>
                          </a:xfrm>
                          <a:prstGeom prst="rect">
                            <a:avLst/>
                          </a:prstGeom>
                          <a:noFill/>
                        </pic:spPr>
                      </pic:pic>
                    </a:graphicData>
                  </a:graphic>
                </wp:inline>
              </w:drawing>
            </w:r>
          </w:p>
        </w:tc>
      </w:tr>
      <w:tr w:rsidR="00174E93" w14:paraId="4FC7A10C" w14:textId="77777777" w:rsidTr="002034ED">
        <w:tc>
          <w:tcPr>
            <w:tcW w:w="3098" w:type="dxa"/>
          </w:tcPr>
          <w:p w14:paraId="72FB951E" w14:textId="77777777" w:rsidR="00174E93" w:rsidRPr="00174E93" w:rsidRDefault="00174E93" w:rsidP="00174E93">
            <w:pPr>
              <w:pStyle w:val="Default"/>
              <w:rPr>
                <w:b/>
                <w:bCs/>
                <w:sz w:val="20"/>
                <w:szCs w:val="20"/>
              </w:rPr>
            </w:pPr>
            <w:r w:rsidRPr="00174E93">
              <w:rPr>
                <w:b/>
                <w:bCs/>
                <w:sz w:val="20"/>
                <w:szCs w:val="20"/>
              </w:rPr>
              <w:t>EPILEPSY LD REGISTER</w:t>
            </w:r>
          </w:p>
          <w:p w14:paraId="38949A68" w14:textId="77777777" w:rsidR="00174E93" w:rsidRPr="00174E93" w:rsidRDefault="00174E93" w:rsidP="00174E93">
            <w:pPr>
              <w:pStyle w:val="Default"/>
              <w:rPr>
                <w:bCs/>
                <w:sz w:val="20"/>
                <w:szCs w:val="20"/>
              </w:rPr>
            </w:pPr>
            <w:r w:rsidRPr="00174E93">
              <w:rPr>
                <w:bCs/>
                <w:sz w:val="20"/>
                <w:szCs w:val="20"/>
              </w:rPr>
              <w:t>A register for collecting/measuring outcomes of licensed Anti-Epileptic Drugs in patients with Epilepsy and Intellectual Disability and/or Pervasive Development Disorders</w:t>
            </w:r>
          </w:p>
          <w:p w14:paraId="7307A612" w14:textId="37F46106" w:rsidR="00174E93" w:rsidRPr="00174E93" w:rsidRDefault="00174E93" w:rsidP="00174E93">
            <w:pPr>
              <w:rPr>
                <w:b/>
                <w:sz w:val="20"/>
                <w:szCs w:val="20"/>
              </w:rPr>
            </w:pPr>
            <w:r w:rsidRPr="00174E93">
              <w:rPr>
                <w:b/>
                <w:sz w:val="20"/>
                <w:szCs w:val="20"/>
              </w:rPr>
              <w:t>Planned Rec End date: 20/11/24</w:t>
            </w:r>
          </w:p>
        </w:tc>
        <w:tc>
          <w:tcPr>
            <w:tcW w:w="7149" w:type="dxa"/>
          </w:tcPr>
          <w:p w14:paraId="353AE378" w14:textId="77777777" w:rsidR="00174E93" w:rsidRPr="00174E93" w:rsidRDefault="00174E93" w:rsidP="00174E93">
            <w:pPr>
              <w:widowControl w:val="0"/>
              <w:rPr>
                <w:bCs/>
                <w:sz w:val="20"/>
                <w:szCs w:val="20"/>
              </w:rPr>
            </w:pPr>
            <w:r w:rsidRPr="00174E93">
              <w:rPr>
                <w:bCs/>
                <w:sz w:val="20"/>
                <w:szCs w:val="20"/>
              </w:rPr>
              <w:t>To ascertain the safety and impact of AEDs in PWE on individuals with ID and/or PDD with specific focus on the intensity and frequency of seizures and the side effects associated with their use and to compare these findings with data collected for a control group of PWE who do not have ID and/or PDD.</w:t>
            </w:r>
          </w:p>
          <w:p w14:paraId="077AFA14" w14:textId="785B5CB3" w:rsidR="00174E93" w:rsidRPr="00174E93" w:rsidRDefault="00174E93" w:rsidP="00174E93">
            <w:pPr>
              <w:rPr>
                <w:sz w:val="20"/>
                <w:szCs w:val="20"/>
              </w:rPr>
            </w:pPr>
          </w:p>
        </w:tc>
        <w:tc>
          <w:tcPr>
            <w:tcW w:w="3253" w:type="dxa"/>
          </w:tcPr>
          <w:p w14:paraId="2F354697" w14:textId="77777777" w:rsidR="00174E93" w:rsidRPr="00174E93" w:rsidRDefault="00174E93" w:rsidP="00174E93">
            <w:pPr>
              <w:rPr>
                <w:sz w:val="20"/>
                <w:szCs w:val="20"/>
              </w:rPr>
            </w:pPr>
            <w:r w:rsidRPr="00174E93">
              <w:rPr>
                <w:sz w:val="20"/>
                <w:szCs w:val="20"/>
              </w:rPr>
              <w:t xml:space="preserve">Principal Investigator: </w:t>
            </w:r>
          </w:p>
          <w:p w14:paraId="29E1DA16" w14:textId="77777777" w:rsidR="00174E93" w:rsidRPr="00174E93" w:rsidRDefault="00174E93" w:rsidP="00174E93">
            <w:pPr>
              <w:rPr>
                <w:sz w:val="20"/>
                <w:szCs w:val="20"/>
              </w:rPr>
            </w:pPr>
            <w:r w:rsidRPr="00174E93">
              <w:rPr>
                <w:sz w:val="20"/>
                <w:szCs w:val="20"/>
              </w:rPr>
              <w:t>Dr Ian McKinnon</w:t>
            </w:r>
          </w:p>
          <w:p w14:paraId="58783F8E" w14:textId="77777777" w:rsidR="00174E93" w:rsidRPr="00174E93" w:rsidRDefault="00174E93" w:rsidP="00174E93">
            <w:pPr>
              <w:rPr>
                <w:sz w:val="20"/>
                <w:szCs w:val="20"/>
              </w:rPr>
            </w:pPr>
          </w:p>
          <w:p w14:paraId="1DDF7BD6" w14:textId="77777777" w:rsidR="00174E93" w:rsidRDefault="00174E93" w:rsidP="00174E93">
            <w:pPr>
              <w:rPr>
                <w:sz w:val="20"/>
                <w:szCs w:val="20"/>
              </w:rPr>
            </w:pPr>
            <w:r>
              <w:rPr>
                <w:sz w:val="20"/>
                <w:szCs w:val="20"/>
              </w:rPr>
              <w:t>Study</w:t>
            </w:r>
            <w:r w:rsidRPr="00174E93">
              <w:rPr>
                <w:sz w:val="20"/>
                <w:szCs w:val="20"/>
              </w:rPr>
              <w:t xml:space="preserve"> Lead: Andrew Hamilton, </w:t>
            </w:r>
          </w:p>
          <w:p w14:paraId="13D8765C" w14:textId="67EA2D79" w:rsidR="00174E93" w:rsidRPr="00174E93" w:rsidRDefault="00174E93" w:rsidP="00174E93">
            <w:pPr>
              <w:rPr>
                <w:sz w:val="20"/>
                <w:szCs w:val="20"/>
              </w:rPr>
            </w:pPr>
            <w:r w:rsidRPr="00174E93">
              <w:rPr>
                <w:sz w:val="20"/>
                <w:szCs w:val="20"/>
              </w:rPr>
              <w:t xml:space="preserve">0797 0993197 / </w:t>
            </w:r>
            <w:hyperlink r:id="rId42" w:history="1">
              <w:r w:rsidRPr="00174E93">
                <w:rPr>
                  <w:rStyle w:val="Hyperlink"/>
                  <w:color w:val="0000FF"/>
                  <w:sz w:val="20"/>
                  <w:szCs w:val="20"/>
                </w:rPr>
                <w:t>Andrew.Hamilton@cntw.nhs.uk</w:t>
              </w:r>
            </w:hyperlink>
          </w:p>
        </w:tc>
        <w:tc>
          <w:tcPr>
            <w:tcW w:w="2088" w:type="dxa"/>
          </w:tcPr>
          <w:p w14:paraId="64FCD986" w14:textId="77777777" w:rsidR="00174E93" w:rsidRPr="00DE6F9B" w:rsidRDefault="00174E93" w:rsidP="00174E93">
            <w:pPr>
              <w:spacing w:after="160" w:line="259" w:lineRule="auto"/>
              <w:rPr>
                <w:rFonts w:cstheme="minorHAnsi"/>
                <w:b/>
                <w:noProof/>
                <w:color w:val="0070C0"/>
                <w:sz w:val="20"/>
                <w:szCs w:val="20"/>
              </w:rPr>
            </w:pPr>
            <w:r w:rsidRPr="00DE6F9B">
              <w:rPr>
                <w:rFonts w:cstheme="minorHAnsi"/>
                <w:b/>
                <w:noProof/>
                <w:color w:val="0070C0"/>
                <w:sz w:val="20"/>
                <w:szCs w:val="20"/>
              </w:rPr>
              <w:t>Sponsor:</w:t>
            </w:r>
          </w:p>
          <w:p w14:paraId="72415786" w14:textId="764FCFD4" w:rsidR="00174E93" w:rsidRDefault="00174E93" w:rsidP="00174E93">
            <w:pPr>
              <w:rPr>
                <w:sz w:val="28"/>
                <w:szCs w:val="28"/>
              </w:rPr>
            </w:pPr>
            <w:r>
              <w:rPr>
                <w:noProof/>
                <w:sz w:val="28"/>
                <w:szCs w:val="28"/>
              </w:rPr>
              <w:drawing>
                <wp:inline distT="0" distB="0" distL="0" distR="0" wp14:anchorId="4780F7B9" wp14:editId="7E71FEFB">
                  <wp:extent cx="963295" cy="628015"/>
                  <wp:effectExtent l="0" t="0" r="825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63295" cy="628015"/>
                          </a:xfrm>
                          <a:prstGeom prst="rect">
                            <a:avLst/>
                          </a:prstGeom>
                          <a:noFill/>
                        </pic:spPr>
                      </pic:pic>
                    </a:graphicData>
                  </a:graphic>
                </wp:inline>
              </w:drawing>
            </w:r>
          </w:p>
        </w:tc>
      </w:tr>
      <w:tr w:rsidR="00174E93" w14:paraId="5388D920" w14:textId="77777777" w:rsidTr="002034ED">
        <w:tc>
          <w:tcPr>
            <w:tcW w:w="3098" w:type="dxa"/>
          </w:tcPr>
          <w:p w14:paraId="38D07057" w14:textId="77777777" w:rsidR="00174E93" w:rsidRPr="00174E93" w:rsidRDefault="00174E93" w:rsidP="00174E93">
            <w:pPr>
              <w:rPr>
                <w:sz w:val="20"/>
                <w:szCs w:val="20"/>
              </w:rPr>
            </w:pPr>
            <w:r w:rsidRPr="00174E93">
              <w:rPr>
                <w:b/>
                <w:sz w:val="20"/>
                <w:szCs w:val="20"/>
              </w:rPr>
              <w:t>PAT-A</w:t>
            </w:r>
            <w:r w:rsidRPr="00174E93">
              <w:rPr>
                <w:sz w:val="20"/>
                <w:szCs w:val="20"/>
              </w:rPr>
              <w:t xml:space="preserve"> </w:t>
            </w:r>
          </w:p>
          <w:p w14:paraId="0DC16DAB" w14:textId="0C2FDA7B" w:rsidR="00BA1D6C" w:rsidRDefault="00174E93" w:rsidP="00174E93">
            <w:pPr>
              <w:rPr>
                <w:sz w:val="20"/>
                <w:szCs w:val="20"/>
              </w:rPr>
            </w:pPr>
            <w:r w:rsidRPr="00174E93">
              <w:rPr>
                <w:sz w:val="20"/>
                <w:szCs w:val="20"/>
              </w:rPr>
              <w:t>Exploring the effectiveness of personalised non-pharmacological anxiety treatment for adults with autism</w:t>
            </w:r>
          </w:p>
          <w:p w14:paraId="22DD5FDA" w14:textId="77777777" w:rsidR="00BA1D6C" w:rsidRPr="00174E93" w:rsidRDefault="00BA1D6C" w:rsidP="00174E93">
            <w:pPr>
              <w:rPr>
                <w:sz w:val="20"/>
                <w:szCs w:val="20"/>
              </w:rPr>
            </w:pPr>
          </w:p>
          <w:p w14:paraId="387A1C75" w14:textId="5642341B" w:rsidR="00174E93" w:rsidRPr="00174E93" w:rsidRDefault="00174E93" w:rsidP="00174E93">
            <w:pPr>
              <w:rPr>
                <w:b/>
                <w:bCs/>
                <w:sz w:val="20"/>
                <w:szCs w:val="20"/>
              </w:rPr>
            </w:pPr>
            <w:r w:rsidRPr="00174E93">
              <w:rPr>
                <w:b/>
                <w:bCs/>
                <w:sz w:val="20"/>
                <w:szCs w:val="20"/>
              </w:rPr>
              <w:t>Planned Rec End date: 30/06/21</w:t>
            </w:r>
          </w:p>
        </w:tc>
        <w:tc>
          <w:tcPr>
            <w:tcW w:w="7149" w:type="dxa"/>
          </w:tcPr>
          <w:p w14:paraId="44D5DF87" w14:textId="77777777" w:rsidR="00174E93" w:rsidRPr="00174E93" w:rsidRDefault="00174E93" w:rsidP="00174E93">
            <w:pPr>
              <w:rPr>
                <w:sz w:val="20"/>
                <w:szCs w:val="20"/>
              </w:rPr>
            </w:pPr>
            <w:r w:rsidRPr="00174E93">
              <w:rPr>
                <w:sz w:val="20"/>
                <w:szCs w:val="20"/>
              </w:rPr>
              <w:t>This is a national autism and anxiety survey, gathering the views of autistic people and professionals. Information gathered will be used to adapt current NHS anxiety treatments to make them ‘fit for purpose’ for use with autistic adults and test their efficacy in a randomised control trial.</w:t>
            </w:r>
          </w:p>
          <w:p w14:paraId="5BED1136" w14:textId="77777777" w:rsidR="00174E93" w:rsidRPr="00174E93" w:rsidRDefault="00174E93" w:rsidP="00174E93">
            <w:pPr>
              <w:rPr>
                <w:sz w:val="20"/>
                <w:szCs w:val="20"/>
              </w:rPr>
            </w:pPr>
          </w:p>
          <w:p w14:paraId="4CB9BA60" w14:textId="77777777" w:rsidR="00174E93" w:rsidRDefault="00174E93" w:rsidP="00174E93">
            <w:pPr>
              <w:rPr>
                <w:sz w:val="20"/>
                <w:szCs w:val="20"/>
              </w:rPr>
            </w:pPr>
            <w:r w:rsidRPr="00174E93">
              <w:rPr>
                <w:b/>
                <w:bCs/>
                <w:sz w:val="20"/>
                <w:szCs w:val="20"/>
              </w:rPr>
              <w:t>Recruitment Pathway:</w:t>
            </w:r>
            <w:r w:rsidRPr="00174E93">
              <w:rPr>
                <w:sz w:val="20"/>
                <w:szCs w:val="20"/>
              </w:rPr>
              <w:t xml:space="preserve"> Survey recruited to via relevant database search</w:t>
            </w:r>
          </w:p>
          <w:p w14:paraId="3FA278D7" w14:textId="1546806E" w:rsidR="00BA1D6C" w:rsidRPr="00174E93" w:rsidRDefault="00BA1D6C" w:rsidP="00174E93">
            <w:pPr>
              <w:rPr>
                <w:sz w:val="20"/>
                <w:szCs w:val="20"/>
              </w:rPr>
            </w:pPr>
          </w:p>
        </w:tc>
        <w:tc>
          <w:tcPr>
            <w:tcW w:w="3253" w:type="dxa"/>
          </w:tcPr>
          <w:p w14:paraId="72C1570C" w14:textId="77777777" w:rsidR="00174E93" w:rsidRPr="00174E93" w:rsidRDefault="00174E93" w:rsidP="00174E93">
            <w:pPr>
              <w:rPr>
                <w:sz w:val="20"/>
                <w:szCs w:val="20"/>
              </w:rPr>
            </w:pPr>
            <w:r w:rsidRPr="00174E93">
              <w:rPr>
                <w:sz w:val="20"/>
                <w:szCs w:val="20"/>
              </w:rPr>
              <w:t xml:space="preserve">Principal Investigator: Dr Barry </w:t>
            </w:r>
            <w:proofErr w:type="spellStart"/>
            <w:r w:rsidRPr="00174E93">
              <w:rPr>
                <w:sz w:val="20"/>
                <w:szCs w:val="20"/>
              </w:rPr>
              <w:t>Ingham</w:t>
            </w:r>
            <w:proofErr w:type="spellEnd"/>
          </w:p>
          <w:p w14:paraId="7E3560F7" w14:textId="77777777" w:rsidR="00174E93" w:rsidRPr="00174E93" w:rsidRDefault="00174E93" w:rsidP="00174E93">
            <w:pPr>
              <w:rPr>
                <w:sz w:val="20"/>
                <w:szCs w:val="20"/>
              </w:rPr>
            </w:pPr>
          </w:p>
          <w:p w14:paraId="60D5DC70" w14:textId="7DA539B2" w:rsidR="00174E93" w:rsidRPr="00174E93" w:rsidRDefault="00174E93" w:rsidP="00174E93">
            <w:pPr>
              <w:rPr>
                <w:sz w:val="20"/>
                <w:szCs w:val="20"/>
              </w:rPr>
            </w:pPr>
            <w:r>
              <w:rPr>
                <w:sz w:val="20"/>
                <w:szCs w:val="20"/>
              </w:rPr>
              <w:t>Study</w:t>
            </w:r>
            <w:r w:rsidRPr="00174E93">
              <w:rPr>
                <w:sz w:val="20"/>
                <w:szCs w:val="20"/>
              </w:rPr>
              <w:t xml:space="preserve"> Lead: Susan Wilson, </w:t>
            </w:r>
          </w:p>
          <w:p w14:paraId="57029CC2" w14:textId="0776A682" w:rsidR="00174E93" w:rsidRPr="00174E93" w:rsidRDefault="00174E93" w:rsidP="00174E93">
            <w:pPr>
              <w:rPr>
                <w:sz w:val="20"/>
                <w:szCs w:val="20"/>
              </w:rPr>
            </w:pPr>
            <w:r w:rsidRPr="00174E93">
              <w:rPr>
                <w:sz w:val="20"/>
                <w:szCs w:val="20"/>
              </w:rPr>
              <w:t xml:space="preserve">07769 245 342 / </w:t>
            </w:r>
            <w:hyperlink r:id="rId44" w:history="1">
              <w:r w:rsidRPr="00174E93">
                <w:rPr>
                  <w:rStyle w:val="Hyperlink"/>
                  <w:color w:val="060FC0"/>
                  <w:sz w:val="20"/>
                  <w:szCs w:val="20"/>
                </w:rPr>
                <w:t>Susan.wilson1@cntw.nhs.uk</w:t>
              </w:r>
            </w:hyperlink>
          </w:p>
        </w:tc>
        <w:tc>
          <w:tcPr>
            <w:tcW w:w="2088" w:type="dxa"/>
          </w:tcPr>
          <w:p w14:paraId="06C2DE65" w14:textId="77777777" w:rsidR="00174E93" w:rsidRPr="00DE6F9B" w:rsidRDefault="00174E93" w:rsidP="00174E93">
            <w:pPr>
              <w:spacing w:after="160" w:line="259" w:lineRule="auto"/>
              <w:rPr>
                <w:rFonts w:cstheme="minorHAnsi"/>
                <w:b/>
                <w:noProof/>
                <w:color w:val="0070C0"/>
                <w:sz w:val="20"/>
                <w:szCs w:val="20"/>
              </w:rPr>
            </w:pPr>
            <w:r w:rsidRPr="00DE6F9B">
              <w:rPr>
                <w:rFonts w:cstheme="minorHAnsi"/>
                <w:b/>
                <w:noProof/>
                <w:color w:val="0070C0"/>
                <w:sz w:val="20"/>
                <w:szCs w:val="20"/>
              </w:rPr>
              <w:t>Sponsor:</w:t>
            </w:r>
          </w:p>
          <w:p w14:paraId="1A44915A" w14:textId="08E85A38" w:rsidR="00174E93" w:rsidRDefault="00174E93" w:rsidP="00174E93">
            <w:pPr>
              <w:rPr>
                <w:sz w:val="28"/>
                <w:szCs w:val="28"/>
              </w:rPr>
            </w:pPr>
            <w:r>
              <w:rPr>
                <w:noProof/>
                <w:sz w:val="28"/>
                <w:szCs w:val="28"/>
              </w:rPr>
              <w:drawing>
                <wp:inline distT="0" distB="0" distL="0" distR="0" wp14:anchorId="6EEB3FCE" wp14:editId="79107F16">
                  <wp:extent cx="1183005" cy="6400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83005" cy="640080"/>
                          </a:xfrm>
                          <a:prstGeom prst="rect">
                            <a:avLst/>
                          </a:prstGeom>
                          <a:noFill/>
                        </pic:spPr>
                      </pic:pic>
                    </a:graphicData>
                  </a:graphic>
                </wp:inline>
              </w:drawing>
            </w:r>
          </w:p>
        </w:tc>
      </w:tr>
      <w:tr w:rsidR="00174E93" w14:paraId="6FD2E9CA" w14:textId="77777777" w:rsidTr="00174E93">
        <w:tc>
          <w:tcPr>
            <w:tcW w:w="15588" w:type="dxa"/>
            <w:gridSpan w:val="4"/>
            <w:shd w:val="clear" w:color="auto" w:fill="A6A6A6" w:themeFill="background1" w:themeFillShade="A6"/>
          </w:tcPr>
          <w:p w14:paraId="59A025B1" w14:textId="10D9472B" w:rsidR="00174E93" w:rsidRDefault="00174E93" w:rsidP="00174E93">
            <w:pPr>
              <w:jc w:val="center"/>
              <w:rPr>
                <w:sz w:val="28"/>
                <w:szCs w:val="28"/>
              </w:rPr>
            </w:pPr>
            <w:r w:rsidRPr="000277F8">
              <w:rPr>
                <w:b/>
                <w:sz w:val="28"/>
                <w:szCs w:val="28"/>
              </w:rPr>
              <w:t>Research</w:t>
            </w:r>
            <w:r>
              <w:rPr>
                <w:b/>
                <w:sz w:val="28"/>
                <w:szCs w:val="28"/>
              </w:rPr>
              <w:t xml:space="preserve"> for</w:t>
            </w:r>
            <w:r w:rsidRPr="000277F8">
              <w:rPr>
                <w:b/>
                <w:sz w:val="28"/>
                <w:szCs w:val="28"/>
              </w:rPr>
              <w:t xml:space="preserve"> </w:t>
            </w:r>
            <w:r>
              <w:rPr>
                <w:b/>
                <w:sz w:val="28"/>
                <w:szCs w:val="28"/>
              </w:rPr>
              <w:t>Children and Young Adolescents</w:t>
            </w:r>
          </w:p>
        </w:tc>
      </w:tr>
      <w:tr w:rsidR="00E45072" w14:paraId="14CA648F" w14:textId="77777777" w:rsidTr="002034ED">
        <w:tc>
          <w:tcPr>
            <w:tcW w:w="3098" w:type="dxa"/>
          </w:tcPr>
          <w:p w14:paraId="1140007E" w14:textId="77777777" w:rsidR="00E45072" w:rsidRPr="00E45072" w:rsidRDefault="00E45072" w:rsidP="00E45072">
            <w:pPr>
              <w:rPr>
                <w:b/>
                <w:sz w:val="20"/>
                <w:szCs w:val="20"/>
              </w:rPr>
            </w:pPr>
            <w:r w:rsidRPr="00E45072">
              <w:rPr>
                <w:b/>
                <w:sz w:val="20"/>
                <w:szCs w:val="20"/>
              </w:rPr>
              <w:t>EOD-UK &amp; ROI –</w:t>
            </w:r>
          </w:p>
          <w:p w14:paraId="5F5F9F37" w14:textId="77777777" w:rsidR="00E45072" w:rsidRPr="00E45072" w:rsidRDefault="00E45072" w:rsidP="00E45072">
            <w:pPr>
              <w:rPr>
                <w:sz w:val="20"/>
                <w:szCs w:val="20"/>
              </w:rPr>
            </w:pPr>
            <w:r w:rsidRPr="00E45072">
              <w:rPr>
                <w:sz w:val="20"/>
                <w:szCs w:val="20"/>
              </w:rPr>
              <w:t>Early Onset Depression in the UK and ROI in children aged 3-13 years</w:t>
            </w:r>
          </w:p>
          <w:p w14:paraId="726BD8B8" w14:textId="77777777" w:rsidR="00E45072" w:rsidRPr="00E45072" w:rsidRDefault="00E45072" w:rsidP="00E45072">
            <w:pPr>
              <w:rPr>
                <w:sz w:val="20"/>
                <w:szCs w:val="20"/>
              </w:rPr>
            </w:pPr>
          </w:p>
          <w:p w14:paraId="6AF747DB" w14:textId="2E65FF95" w:rsidR="00E45072" w:rsidRPr="00E45072" w:rsidRDefault="00E45072" w:rsidP="00E45072">
            <w:pPr>
              <w:rPr>
                <w:b/>
                <w:bCs/>
                <w:sz w:val="20"/>
                <w:szCs w:val="20"/>
              </w:rPr>
            </w:pPr>
            <w:r w:rsidRPr="00E45072">
              <w:rPr>
                <w:b/>
                <w:bCs/>
                <w:sz w:val="20"/>
                <w:szCs w:val="20"/>
              </w:rPr>
              <w:t>Planned Rec End date: 28/02/22</w:t>
            </w:r>
          </w:p>
        </w:tc>
        <w:tc>
          <w:tcPr>
            <w:tcW w:w="7149" w:type="dxa"/>
          </w:tcPr>
          <w:p w14:paraId="1A0AD0F8" w14:textId="6EB540CF" w:rsidR="00E45072" w:rsidRPr="00E45072" w:rsidRDefault="00E45072" w:rsidP="00E45072">
            <w:pPr>
              <w:rPr>
                <w:sz w:val="20"/>
                <w:szCs w:val="20"/>
              </w:rPr>
            </w:pPr>
            <w:r w:rsidRPr="00E45072">
              <w:rPr>
                <w:sz w:val="20"/>
                <w:szCs w:val="20"/>
              </w:rPr>
              <w:t xml:space="preserve">Uses epidemiological surveillance to study the prevalence of Early Onset Depression (EOD) in children between the ages of 3 years and 13 in the UK and Republic of Ireland as well as describing the presentation and clinical features of children with EOD, examine pathways of referral, duration between symptom onset and </w:t>
            </w:r>
            <w:r w:rsidR="00071D20" w:rsidRPr="00E45072">
              <w:rPr>
                <w:sz w:val="20"/>
                <w:szCs w:val="20"/>
              </w:rPr>
              <w:t>first-time</w:t>
            </w:r>
            <w:r w:rsidRPr="00E45072">
              <w:rPr>
                <w:sz w:val="20"/>
                <w:szCs w:val="20"/>
              </w:rPr>
              <w:t xml:space="preserve"> diagnosis and the current management strategies offered.</w:t>
            </w:r>
          </w:p>
          <w:p w14:paraId="2B8C9BCA" w14:textId="0C4F80A0" w:rsidR="00EC3FFA" w:rsidRPr="00E45072" w:rsidRDefault="00E45072" w:rsidP="00E45072">
            <w:pPr>
              <w:rPr>
                <w:sz w:val="20"/>
                <w:szCs w:val="20"/>
              </w:rPr>
            </w:pPr>
            <w:r w:rsidRPr="00E45072">
              <w:rPr>
                <w:b/>
                <w:bCs/>
                <w:sz w:val="20"/>
                <w:szCs w:val="20"/>
              </w:rPr>
              <w:t>Recruitment Pathway:</w:t>
            </w:r>
            <w:r w:rsidRPr="00E45072">
              <w:rPr>
                <w:sz w:val="20"/>
                <w:szCs w:val="20"/>
              </w:rPr>
              <w:t xml:space="preserve"> via the Child Adolescent Psychiatry Surveillance System (CAPSS)</w:t>
            </w:r>
          </w:p>
        </w:tc>
        <w:tc>
          <w:tcPr>
            <w:tcW w:w="3253" w:type="dxa"/>
          </w:tcPr>
          <w:p w14:paraId="05A1B799" w14:textId="77777777" w:rsidR="00E45072" w:rsidRPr="00E45072" w:rsidRDefault="00E45072" w:rsidP="00E45072">
            <w:pPr>
              <w:rPr>
                <w:sz w:val="20"/>
                <w:szCs w:val="20"/>
              </w:rPr>
            </w:pPr>
            <w:r w:rsidRPr="00E45072">
              <w:rPr>
                <w:sz w:val="20"/>
                <w:szCs w:val="20"/>
              </w:rPr>
              <w:t xml:space="preserve">Principal Investigator: Dr Adi Sharma </w:t>
            </w:r>
          </w:p>
          <w:p w14:paraId="280D1072" w14:textId="77777777" w:rsidR="00E45072" w:rsidRPr="00E45072" w:rsidRDefault="00E45072" w:rsidP="00E45072">
            <w:pPr>
              <w:rPr>
                <w:sz w:val="20"/>
                <w:szCs w:val="20"/>
              </w:rPr>
            </w:pPr>
          </w:p>
          <w:p w14:paraId="6EB2F6EC" w14:textId="77777777" w:rsidR="002034ED" w:rsidRDefault="00E45072" w:rsidP="00E45072">
            <w:pPr>
              <w:rPr>
                <w:sz w:val="20"/>
                <w:szCs w:val="20"/>
              </w:rPr>
            </w:pPr>
            <w:r>
              <w:rPr>
                <w:sz w:val="20"/>
                <w:szCs w:val="20"/>
              </w:rPr>
              <w:t>Study</w:t>
            </w:r>
            <w:r w:rsidRPr="00E45072">
              <w:rPr>
                <w:sz w:val="20"/>
                <w:szCs w:val="20"/>
              </w:rPr>
              <w:t xml:space="preserve"> Lead: Joseph Horne, </w:t>
            </w:r>
          </w:p>
          <w:p w14:paraId="4C415858" w14:textId="683EFD40" w:rsidR="00E45072" w:rsidRPr="00E45072" w:rsidRDefault="002034ED" w:rsidP="00E45072">
            <w:pPr>
              <w:rPr>
                <w:sz w:val="20"/>
                <w:szCs w:val="20"/>
              </w:rPr>
            </w:pPr>
            <w:r w:rsidRPr="002034ED">
              <w:rPr>
                <w:sz w:val="20"/>
                <w:szCs w:val="20"/>
              </w:rPr>
              <w:t>07973618424</w:t>
            </w:r>
            <w:r w:rsidR="00E45072" w:rsidRPr="00E45072">
              <w:rPr>
                <w:sz w:val="20"/>
                <w:szCs w:val="20"/>
              </w:rPr>
              <w:t xml:space="preserve">/ </w:t>
            </w:r>
            <w:hyperlink r:id="rId46" w:history="1">
              <w:r w:rsidR="00E45072" w:rsidRPr="00E45072">
                <w:rPr>
                  <w:rStyle w:val="Hyperlink"/>
                  <w:color w:val="0000FF"/>
                  <w:sz w:val="20"/>
                  <w:szCs w:val="20"/>
                </w:rPr>
                <w:t>Joseph.horne@cntw.nhs.uk</w:t>
              </w:r>
            </w:hyperlink>
          </w:p>
        </w:tc>
        <w:tc>
          <w:tcPr>
            <w:tcW w:w="2088" w:type="dxa"/>
          </w:tcPr>
          <w:p w14:paraId="6AE19DB7" w14:textId="77777777" w:rsidR="00E45072" w:rsidRPr="00DE6F9B" w:rsidRDefault="00E45072" w:rsidP="00E45072">
            <w:pPr>
              <w:spacing w:after="160" w:line="259" w:lineRule="auto"/>
              <w:rPr>
                <w:rFonts w:cstheme="minorHAnsi"/>
                <w:b/>
                <w:noProof/>
                <w:color w:val="0070C0"/>
                <w:sz w:val="20"/>
                <w:szCs w:val="20"/>
              </w:rPr>
            </w:pPr>
            <w:r w:rsidRPr="00DE6F9B">
              <w:rPr>
                <w:rFonts w:cstheme="minorHAnsi"/>
                <w:b/>
                <w:noProof/>
                <w:color w:val="0070C0"/>
                <w:sz w:val="20"/>
                <w:szCs w:val="20"/>
              </w:rPr>
              <w:t>Sponsor:</w:t>
            </w:r>
          </w:p>
          <w:p w14:paraId="01E6F825" w14:textId="534996C4" w:rsidR="00E45072" w:rsidRDefault="00E45072" w:rsidP="00E45072">
            <w:pPr>
              <w:rPr>
                <w:sz w:val="28"/>
                <w:szCs w:val="28"/>
              </w:rPr>
            </w:pPr>
            <w:r>
              <w:rPr>
                <w:noProof/>
                <w:sz w:val="28"/>
                <w:szCs w:val="28"/>
              </w:rPr>
              <w:drawing>
                <wp:inline distT="0" distB="0" distL="0" distR="0" wp14:anchorId="07C821A1" wp14:editId="3C34DE86">
                  <wp:extent cx="1188720" cy="6400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88720" cy="640080"/>
                          </a:xfrm>
                          <a:prstGeom prst="rect">
                            <a:avLst/>
                          </a:prstGeom>
                          <a:noFill/>
                        </pic:spPr>
                      </pic:pic>
                    </a:graphicData>
                  </a:graphic>
                </wp:inline>
              </w:drawing>
            </w:r>
          </w:p>
        </w:tc>
      </w:tr>
      <w:tr w:rsidR="002034ED" w14:paraId="035F6AAA" w14:textId="77777777" w:rsidTr="002334B5">
        <w:tc>
          <w:tcPr>
            <w:tcW w:w="15588" w:type="dxa"/>
            <w:gridSpan w:val="4"/>
            <w:shd w:val="clear" w:color="auto" w:fill="A6A6A6" w:themeFill="background1" w:themeFillShade="A6"/>
          </w:tcPr>
          <w:p w14:paraId="1F971DD0" w14:textId="2C377064" w:rsidR="002034ED" w:rsidRDefault="002034ED" w:rsidP="002034ED">
            <w:pPr>
              <w:jc w:val="center"/>
              <w:rPr>
                <w:sz w:val="28"/>
                <w:szCs w:val="28"/>
              </w:rPr>
            </w:pPr>
            <w:r w:rsidRPr="000277F8">
              <w:rPr>
                <w:b/>
                <w:sz w:val="28"/>
                <w:szCs w:val="28"/>
              </w:rPr>
              <w:t>Research</w:t>
            </w:r>
            <w:r>
              <w:rPr>
                <w:b/>
                <w:sz w:val="28"/>
                <w:szCs w:val="28"/>
              </w:rPr>
              <w:t xml:space="preserve"> into Alzheimer’s / Dementia</w:t>
            </w:r>
          </w:p>
        </w:tc>
      </w:tr>
      <w:tr w:rsidR="002034ED" w14:paraId="0DDE3345" w14:textId="77777777" w:rsidTr="002034ED">
        <w:tc>
          <w:tcPr>
            <w:tcW w:w="3098" w:type="dxa"/>
          </w:tcPr>
          <w:p w14:paraId="2DC90C19" w14:textId="77777777" w:rsidR="002034ED" w:rsidRPr="002034ED" w:rsidRDefault="002034ED" w:rsidP="002034ED">
            <w:pPr>
              <w:rPr>
                <w:b/>
                <w:sz w:val="20"/>
                <w:szCs w:val="20"/>
              </w:rPr>
            </w:pPr>
            <w:r w:rsidRPr="002034ED">
              <w:rPr>
                <w:b/>
                <w:sz w:val="20"/>
                <w:szCs w:val="20"/>
              </w:rPr>
              <w:t>CREED</w:t>
            </w:r>
          </w:p>
          <w:p w14:paraId="14E1F526" w14:textId="77777777" w:rsidR="002034ED" w:rsidRPr="002034ED" w:rsidRDefault="002034ED" w:rsidP="002034ED">
            <w:pPr>
              <w:rPr>
                <w:sz w:val="20"/>
                <w:szCs w:val="20"/>
              </w:rPr>
            </w:pPr>
            <w:r w:rsidRPr="002034ED">
              <w:rPr>
                <w:sz w:val="20"/>
                <w:szCs w:val="20"/>
                <w:u w:val="single"/>
              </w:rPr>
              <w:t>C</w:t>
            </w:r>
            <w:r w:rsidRPr="002034ED">
              <w:rPr>
                <w:sz w:val="20"/>
                <w:szCs w:val="20"/>
              </w:rPr>
              <w:t xml:space="preserve">holinergic </w:t>
            </w:r>
            <w:proofErr w:type="spellStart"/>
            <w:r w:rsidRPr="002034ED">
              <w:rPr>
                <w:sz w:val="20"/>
                <w:szCs w:val="20"/>
                <w:u w:val="single"/>
              </w:rPr>
              <w:t>R</w:t>
            </w:r>
            <w:r w:rsidRPr="002034ED">
              <w:rPr>
                <w:sz w:val="20"/>
                <w:szCs w:val="20"/>
              </w:rPr>
              <w:t>espons</w:t>
            </w:r>
            <w:r w:rsidRPr="002034ED">
              <w:rPr>
                <w:sz w:val="20"/>
                <w:szCs w:val="20"/>
                <w:u w:val="single"/>
              </w:rPr>
              <w:t>E</w:t>
            </w:r>
            <w:proofErr w:type="spellEnd"/>
            <w:r w:rsidRPr="002034ED">
              <w:rPr>
                <w:sz w:val="20"/>
                <w:szCs w:val="20"/>
              </w:rPr>
              <w:t xml:space="preserve"> in </w:t>
            </w:r>
            <w:r w:rsidRPr="002034ED">
              <w:rPr>
                <w:sz w:val="20"/>
                <w:szCs w:val="20"/>
                <w:u w:val="single"/>
              </w:rPr>
              <w:t>E</w:t>
            </w:r>
            <w:r w:rsidRPr="002034ED">
              <w:rPr>
                <w:sz w:val="20"/>
                <w:szCs w:val="20"/>
              </w:rPr>
              <w:t xml:space="preserve">arly </w:t>
            </w:r>
            <w:proofErr w:type="spellStart"/>
            <w:r w:rsidRPr="002034ED">
              <w:rPr>
                <w:sz w:val="20"/>
                <w:szCs w:val="20"/>
              </w:rPr>
              <w:t>lewy</w:t>
            </w:r>
            <w:proofErr w:type="spellEnd"/>
            <w:r w:rsidRPr="002034ED">
              <w:rPr>
                <w:sz w:val="20"/>
                <w:szCs w:val="20"/>
              </w:rPr>
              <w:t xml:space="preserve"> body </w:t>
            </w:r>
            <w:r w:rsidRPr="002034ED">
              <w:rPr>
                <w:sz w:val="20"/>
                <w:szCs w:val="20"/>
                <w:u w:val="single"/>
              </w:rPr>
              <w:t>D</w:t>
            </w:r>
            <w:r w:rsidRPr="002034ED">
              <w:rPr>
                <w:sz w:val="20"/>
                <w:szCs w:val="20"/>
              </w:rPr>
              <w:t>isease</w:t>
            </w:r>
          </w:p>
          <w:p w14:paraId="3B867305" w14:textId="77777777" w:rsidR="002034ED" w:rsidRPr="002034ED" w:rsidRDefault="002034ED" w:rsidP="002034ED">
            <w:pPr>
              <w:rPr>
                <w:sz w:val="20"/>
                <w:szCs w:val="20"/>
              </w:rPr>
            </w:pPr>
          </w:p>
          <w:p w14:paraId="5AA56477" w14:textId="2FF753D8" w:rsidR="002034ED" w:rsidRPr="00FE789E" w:rsidRDefault="002034ED" w:rsidP="002034ED">
            <w:pPr>
              <w:rPr>
                <w:b/>
                <w:bCs/>
                <w:sz w:val="20"/>
                <w:szCs w:val="20"/>
              </w:rPr>
            </w:pPr>
            <w:r w:rsidRPr="00FE789E">
              <w:rPr>
                <w:b/>
                <w:bCs/>
                <w:sz w:val="20"/>
                <w:szCs w:val="20"/>
              </w:rPr>
              <w:t>Planned Rec End date: 31/12/21</w:t>
            </w:r>
          </w:p>
        </w:tc>
        <w:tc>
          <w:tcPr>
            <w:tcW w:w="7149" w:type="dxa"/>
          </w:tcPr>
          <w:p w14:paraId="3188A8F8" w14:textId="77777777" w:rsidR="00026C1B" w:rsidRDefault="00026C1B" w:rsidP="002034ED">
            <w:pPr>
              <w:rPr>
                <w:sz w:val="20"/>
                <w:szCs w:val="20"/>
              </w:rPr>
            </w:pPr>
            <w:r w:rsidRPr="00026C1B">
              <w:rPr>
                <w:sz w:val="20"/>
                <w:szCs w:val="20"/>
              </w:rPr>
              <w:t>interventional cross-over RCT</w:t>
            </w:r>
          </w:p>
          <w:p w14:paraId="3E5854D1" w14:textId="3BB889BB" w:rsidR="002034ED" w:rsidRPr="002034ED" w:rsidRDefault="002034ED" w:rsidP="002034ED">
            <w:pPr>
              <w:rPr>
                <w:sz w:val="20"/>
                <w:szCs w:val="20"/>
              </w:rPr>
            </w:pPr>
            <w:r w:rsidRPr="002034ED">
              <w:rPr>
                <w:sz w:val="20"/>
                <w:szCs w:val="20"/>
              </w:rPr>
              <w:t>Aims to find the best way of predicting response to treatment for a cognitive impairment in DLB disease or PD dementia, identify who will benefit the most from treatment with a cholinesterase inhibitor.</w:t>
            </w:r>
          </w:p>
          <w:p w14:paraId="5DBABD7A" w14:textId="77777777" w:rsidR="002034ED" w:rsidRPr="002034ED" w:rsidRDefault="002034ED" w:rsidP="002034ED">
            <w:pPr>
              <w:rPr>
                <w:sz w:val="20"/>
                <w:szCs w:val="20"/>
              </w:rPr>
            </w:pPr>
          </w:p>
          <w:p w14:paraId="160C0625" w14:textId="62C70A5C" w:rsidR="00BA1D6C" w:rsidRPr="002034ED" w:rsidRDefault="002034ED" w:rsidP="00026C1B">
            <w:pPr>
              <w:rPr>
                <w:sz w:val="20"/>
                <w:szCs w:val="20"/>
              </w:rPr>
            </w:pPr>
            <w:r w:rsidRPr="002034ED">
              <w:rPr>
                <w:b/>
                <w:bCs/>
                <w:sz w:val="20"/>
                <w:szCs w:val="20"/>
              </w:rPr>
              <w:t>Recruitment pathway:</w:t>
            </w:r>
            <w:r w:rsidRPr="002034ED">
              <w:rPr>
                <w:sz w:val="20"/>
                <w:szCs w:val="20"/>
              </w:rPr>
              <w:t xml:space="preserve"> Recruited via case register or clinician referral</w:t>
            </w:r>
          </w:p>
        </w:tc>
        <w:tc>
          <w:tcPr>
            <w:tcW w:w="3253" w:type="dxa"/>
          </w:tcPr>
          <w:p w14:paraId="0CBDF3C2" w14:textId="77777777" w:rsidR="002034ED" w:rsidRPr="002034ED" w:rsidRDefault="002034ED" w:rsidP="002034ED">
            <w:pPr>
              <w:rPr>
                <w:b/>
                <w:sz w:val="20"/>
                <w:szCs w:val="20"/>
              </w:rPr>
            </w:pPr>
            <w:r w:rsidRPr="002034ED">
              <w:rPr>
                <w:sz w:val="20"/>
                <w:szCs w:val="20"/>
              </w:rPr>
              <w:t>Principal Investigator:</w:t>
            </w:r>
            <w:r w:rsidRPr="002034ED">
              <w:rPr>
                <w:b/>
                <w:sz w:val="20"/>
                <w:szCs w:val="20"/>
              </w:rPr>
              <w:t xml:space="preserve"> </w:t>
            </w:r>
            <w:r w:rsidRPr="002034ED">
              <w:rPr>
                <w:sz w:val="20"/>
                <w:szCs w:val="20"/>
              </w:rPr>
              <w:t>Dr Alison Yarnall</w:t>
            </w:r>
          </w:p>
          <w:p w14:paraId="6E3D1F88" w14:textId="513A6010" w:rsidR="002034ED" w:rsidRDefault="00E81265" w:rsidP="002034ED">
            <w:pPr>
              <w:rPr>
                <w:sz w:val="20"/>
                <w:szCs w:val="20"/>
              </w:rPr>
            </w:pPr>
            <w:r>
              <w:rPr>
                <w:sz w:val="20"/>
                <w:szCs w:val="20"/>
              </w:rPr>
              <w:t>Study</w:t>
            </w:r>
            <w:r w:rsidR="002034ED" w:rsidRPr="002034ED">
              <w:rPr>
                <w:sz w:val="20"/>
                <w:szCs w:val="20"/>
              </w:rPr>
              <w:t xml:space="preserve"> Lead: Victoria Hetherington</w:t>
            </w:r>
            <w:r w:rsidR="00B52C41">
              <w:rPr>
                <w:sz w:val="20"/>
                <w:szCs w:val="20"/>
              </w:rPr>
              <w:t>,</w:t>
            </w:r>
          </w:p>
          <w:p w14:paraId="65C4C44F" w14:textId="38778296" w:rsidR="002034ED" w:rsidRPr="002034ED" w:rsidRDefault="00B52C41" w:rsidP="002034ED">
            <w:pPr>
              <w:rPr>
                <w:sz w:val="20"/>
                <w:szCs w:val="20"/>
              </w:rPr>
            </w:pPr>
            <w:r w:rsidRPr="00B52C41">
              <w:rPr>
                <w:sz w:val="20"/>
                <w:szCs w:val="20"/>
              </w:rPr>
              <w:t>07816366456</w:t>
            </w:r>
            <w:r>
              <w:rPr>
                <w:sz w:val="20"/>
                <w:szCs w:val="20"/>
              </w:rPr>
              <w:t xml:space="preserve"> /</w:t>
            </w:r>
          </w:p>
          <w:p w14:paraId="665475E8" w14:textId="39EF9E3E" w:rsidR="002034ED" w:rsidRPr="002034ED" w:rsidRDefault="00DB1EAC" w:rsidP="002034ED">
            <w:pPr>
              <w:rPr>
                <w:sz w:val="20"/>
                <w:szCs w:val="20"/>
              </w:rPr>
            </w:pPr>
            <w:hyperlink r:id="rId48" w:history="1">
              <w:r w:rsidR="002034ED" w:rsidRPr="002034ED">
                <w:rPr>
                  <w:color w:val="0000FF"/>
                  <w:sz w:val="20"/>
                  <w:szCs w:val="20"/>
                  <w:u w:val="single"/>
                </w:rPr>
                <w:t>Victoria.hetherington@cntw.nhs.uk</w:t>
              </w:r>
            </w:hyperlink>
          </w:p>
        </w:tc>
        <w:tc>
          <w:tcPr>
            <w:tcW w:w="2088" w:type="dxa"/>
          </w:tcPr>
          <w:p w14:paraId="7674268E" w14:textId="77777777" w:rsidR="002034ED" w:rsidRPr="00DE6F9B" w:rsidRDefault="002034ED" w:rsidP="002034ED">
            <w:pPr>
              <w:spacing w:after="160" w:line="259" w:lineRule="auto"/>
              <w:rPr>
                <w:rFonts w:cstheme="minorHAnsi"/>
                <w:b/>
                <w:noProof/>
                <w:color w:val="0070C0"/>
                <w:sz w:val="20"/>
                <w:szCs w:val="20"/>
              </w:rPr>
            </w:pPr>
            <w:r w:rsidRPr="00DE6F9B">
              <w:rPr>
                <w:rFonts w:cstheme="minorHAnsi"/>
                <w:b/>
                <w:noProof/>
                <w:color w:val="0070C0"/>
                <w:sz w:val="20"/>
                <w:szCs w:val="20"/>
              </w:rPr>
              <w:t>Sponsor:</w:t>
            </w:r>
          </w:p>
          <w:p w14:paraId="513C3586" w14:textId="38426B89" w:rsidR="002034ED" w:rsidRDefault="002034ED" w:rsidP="002034ED">
            <w:pPr>
              <w:rPr>
                <w:sz w:val="28"/>
                <w:szCs w:val="28"/>
              </w:rPr>
            </w:pPr>
            <w:r>
              <w:rPr>
                <w:noProof/>
                <w:sz w:val="28"/>
                <w:szCs w:val="28"/>
              </w:rPr>
              <w:drawing>
                <wp:inline distT="0" distB="0" distL="0" distR="0" wp14:anchorId="6676B91A" wp14:editId="5D2D91E2">
                  <wp:extent cx="1176655" cy="414655"/>
                  <wp:effectExtent l="0" t="0" r="4445"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76655" cy="414655"/>
                          </a:xfrm>
                          <a:prstGeom prst="rect">
                            <a:avLst/>
                          </a:prstGeom>
                          <a:noFill/>
                        </pic:spPr>
                      </pic:pic>
                    </a:graphicData>
                  </a:graphic>
                </wp:inline>
              </w:drawing>
            </w:r>
          </w:p>
        </w:tc>
      </w:tr>
      <w:tr w:rsidR="002034ED" w14:paraId="3C18AD37" w14:textId="77777777" w:rsidTr="002034ED">
        <w:tc>
          <w:tcPr>
            <w:tcW w:w="3098" w:type="dxa"/>
          </w:tcPr>
          <w:p w14:paraId="48FA63AB" w14:textId="77777777" w:rsidR="002034ED" w:rsidRPr="002034ED" w:rsidRDefault="002034ED" w:rsidP="002034ED">
            <w:pPr>
              <w:jc w:val="both"/>
              <w:rPr>
                <w:b/>
                <w:sz w:val="20"/>
                <w:szCs w:val="20"/>
              </w:rPr>
            </w:pPr>
            <w:r w:rsidRPr="002034ED">
              <w:rPr>
                <w:b/>
                <w:sz w:val="20"/>
                <w:szCs w:val="20"/>
              </w:rPr>
              <w:t>COGSLEEP</w:t>
            </w:r>
          </w:p>
          <w:p w14:paraId="320CE7D6" w14:textId="76ED9F84" w:rsidR="002034ED" w:rsidRPr="002034ED" w:rsidRDefault="002034ED" w:rsidP="002034ED">
            <w:pPr>
              <w:rPr>
                <w:sz w:val="20"/>
                <w:szCs w:val="20"/>
              </w:rPr>
            </w:pPr>
            <w:r w:rsidRPr="002034ED">
              <w:rPr>
                <w:sz w:val="20"/>
                <w:szCs w:val="20"/>
              </w:rPr>
              <w:t xml:space="preserve">Understanding the relationship between cognitive fluctuations, </w:t>
            </w:r>
            <w:r w:rsidR="00071D20" w:rsidRPr="002034ED">
              <w:rPr>
                <w:sz w:val="20"/>
                <w:szCs w:val="20"/>
              </w:rPr>
              <w:t>sleep,</w:t>
            </w:r>
            <w:r w:rsidRPr="002034ED">
              <w:rPr>
                <w:sz w:val="20"/>
                <w:szCs w:val="20"/>
              </w:rPr>
              <w:t xml:space="preserve"> and arousal in Dementia with Lewy Bodies.</w:t>
            </w:r>
          </w:p>
          <w:p w14:paraId="67348A34" w14:textId="3426BB75" w:rsidR="002034ED" w:rsidRPr="002034ED" w:rsidRDefault="002034ED" w:rsidP="002034ED">
            <w:pPr>
              <w:rPr>
                <w:b/>
                <w:bCs/>
                <w:sz w:val="20"/>
                <w:szCs w:val="20"/>
              </w:rPr>
            </w:pPr>
            <w:r w:rsidRPr="002034ED">
              <w:rPr>
                <w:b/>
                <w:bCs/>
                <w:sz w:val="20"/>
                <w:szCs w:val="20"/>
              </w:rPr>
              <w:t>Planned Rec End date: 28/02/22</w:t>
            </w:r>
          </w:p>
        </w:tc>
        <w:tc>
          <w:tcPr>
            <w:tcW w:w="7149" w:type="dxa"/>
          </w:tcPr>
          <w:p w14:paraId="4CF2529E" w14:textId="57790CC1" w:rsidR="002034ED" w:rsidRPr="002034ED" w:rsidRDefault="00F554F0" w:rsidP="002034ED">
            <w:pPr>
              <w:widowControl w:val="0"/>
              <w:rPr>
                <w:sz w:val="20"/>
                <w:szCs w:val="20"/>
              </w:rPr>
            </w:pPr>
            <w:r>
              <w:rPr>
                <w:sz w:val="20"/>
                <w:szCs w:val="20"/>
              </w:rPr>
              <w:t>Observational Study</w:t>
            </w:r>
          </w:p>
          <w:p w14:paraId="07584C72" w14:textId="40DB73A7" w:rsidR="002034ED" w:rsidRPr="002034ED" w:rsidRDefault="002034ED" w:rsidP="002034ED">
            <w:pPr>
              <w:widowControl w:val="0"/>
              <w:rPr>
                <w:sz w:val="20"/>
                <w:szCs w:val="20"/>
              </w:rPr>
            </w:pPr>
            <w:r w:rsidRPr="002034ED">
              <w:rPr>
                <w:sz w:val="20"/>
                <w:szCs w:val="20"/>
              </w:rPr>
              <w:t xml:space="preserve">The Overall aim of the study is to better understand cognitive fluctuations in Dementia with Lewy </w:t>
            </w:r>
            <w:r w:rsidR="00071D20" w:rsidRPr="002034ED">
              <w:rPr>
                <w:sz w:val="20"/>
                <w:szCs w:val="20"/>
              </w:rPr>
              <w:t>Bodies (</w:t>
            </w:r>
            <w:r w:rsidRPr="002034ED">
              <w:rPr>
                <w:sz w:val="20"/>
                <w:szCs w:val="20"/>
              </w:rPr>
              <w:t>DLB)</w:t>
            </w:r>
          </w:p>
          <w:p w14:paraId="61796B1B" w14:textId="77777777" w:rsidR="002034ED" w:rsidRPr="002034ED" w:rsidRDefault="002034ED" w:rsidP="002034ED">
            <w:pPr>
              <w:widowControl w:val="0"/>
              <w:rPr>
                <w:sz w:val="20"/>
                <w:szCs w:val="20"/>
              </w:rPr>
            </w:pPr>
          </w:p>
          <w:p w14:paraId="65A6DB68" w14:textId="0A0EE5C5" w:rsidR="002034ED" w:rsidRPr="002034ED" w:rsidRDefault="002034ED" w:rsidP="002034ED">
            <w:pPr>
              <w:rPr>
                <w:sz w:val="20"/>
                <w:szCs w:val="20"/>
              </w:rPr>
            </w:pPr>
            <w:r w:rsidRPr="002034ED">
              <w:rPr>
                <w:b/>
                <w:bCs/>
                <w:sz w:val="20"/>
                <w:szCs w:val="20"/>
              </w:rPr>
              <w:t>Recruitment pathway:</w:t>
            </w:r>
            <w:r w:rsidRPr="002034ED">
              <w:rPr>
                <w:sz w:val="20"/>
                <w:szCs w:val="20"/>
              </w:rPr>
              <w:t xml:space="preserve"> Via case register, clinician referral and self-referral</w:t>
            </w:r>
          </w:p>
        </w:tc>
        <w:tc>
          <w:tcPr>
            <w:tcW w:w="3253" w:type="dxa"/>
          </w:tcPr>
          <w:p w14:paraId="7E0854E1" w14:textId="77777777" w:rsidR="002034ED" w:rsidRPr="002034ED" w:rsidRDefault="002034ED" w:rsidP="002034ED">
            <w:pPr>
              <w:rPr>
                <w:sz w:val="20"/>
                <w:szCs w:val="20"/>
              </w:rPr>
            </w:pPr>
            <w:r w:rsidRPr="002034ED">
              <w:rPr>
                <w:sz w:val="20"/>
                <w:szCs w:val="20"/>
              </w:rPr>
              <w:t>Principal Investigator: Dr Charlotte Allan</w:t>
            </w:r>
          </w:p>
          <w:p w14:paraId="4D3C21E9" w14:textId="3579F722" w:rsidR="002034ED" w:rsidRPr="002034ED" w:rsidRDefault="00E81265" w:rsidP="002034ED">
            <w:pPr>
              <w:rPr>
                <w:sz w:val="20"/>
                <w:szCs w:val="20"/>
              </w:rPr>
            </w:pPr>
            <w:r>
              <w:rPr>
                <w:sz w:val="20"/>
                <w:szCs w:val="20"/>
              </w:rPr>
              <w:t>Study</w:t>
            </w:r>
            <w:r w:rsidR="002034ED" w:rsidRPr="002034ED">
              <w:rPr>
                <w:sz w:val="20"/>
                <w:szCs w:val="20"/>
              </w:rPr>
              <w:t xml:space="preserve"> Lead: Emily Nuttall, 07970 993 199 / </w:t>
            </w:r>
            <w:hyperlink r:id="rId50" w:history="1">
              <w:r w:rsidR="002034ED" w:rsidRPr="002034ED">
                <w:rPr>
                  <w:rStyle w:val="Hyperlink"/>
                  <w:color w:val="0000FF"/>
                  <w:sz w:val="20"/>
                  <w:szCs w:val="20"/>
                </w:rPr>
                <w:t>Emily.Nuttall@cntw.nhs.uk</w:t>
              </w:r>
            </w:hyperlink>
          </w:p>
        </w:tc>
        <w:tc>
          <w:tcPr>
            <w:tcW w:w="2088" w:type="dxa"/>
          </w:tcPr>
          <w:p w14:paraId="7263E624" w14:textId="77777777" w:rsidR="00B52C41" w:rsidRPr="00DE6F9B" w:rsidRDefault="00B52C41" w:rsidP="00B52C41">
            <w:pPr>
              <w:spacing w:after="160" w:line="259" w:lineRule="auto"/>
              <w:rPr>
                <w:rFonts w:cstheme="minorHAnsi"/>
                <w:b/>
                <w:noProof/>
                <w:color w:val="0070C0"/>
                <w:sz w:val="20"/>
                <w:szCs w:val="20"/>
              </w:rPr>
            </w:pPr>
            <w:r w:rsidRPr="00DE6F9B">
              <w:rPr>
                <w:rFonts w:cstheme="minorHAnsi"/>
                <w:b/>
                <w:noProof/>
                <w:color w:val="0070C0"/>
                <w:sz w:val="20"/>
                <w:szCs w:val="20"/>
              </w:rPr>
              <w:t>Sponsor:</w:t>
            </w:r>
          </w:p>
          <w:p w14:paraId="16EDCE86" w14:textId="38437717" w:rsidR="002034ED" w:rsidRDefault="00B52C41" w:rsidP="002034ED">
            <w:pPr>
              <w:rPr>
                <w:sz w:val="28"/>
                <w:szCs w:val="28"/>
              </w:rPr>
            </w:pPr>
            <w:r>
              <w:rPr>
                <w:noProof/>
                <w:sz w:val="28"/>
                <w:szCs w:val="28"/>
              </w:rPr>
              <w:drawing>
                <wp:inline distT="0" distB="0" distL="0" distR="0" wp14:anchorId="33395997" wp14:editId="78218049">
                  <wp:extent cx="1183005" cy="5911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83005" cy="591185"/>
                          </a:xfrm>
                          <a:prstGeom prst="rect">
                            <a:avLst/>
                          </a:prstGeom>
                          <a:noFill/>
                        </pic:spPr>
                      </pic:pic>
                    </a:graphicData>
                  </a:graphic>
                </wp:inline>
              </w:drawing>
            </w:r>
          </w:p>
        </w:tc>
      </w:tr>
    </w:tbl>
    <w:p w14:paraId="2168CBD6" w14:textId="77777777" w:rsidR="00B52C41" w:rsidRDefault="00B52C41" w:rsidP="008F71E3">
      <w:pPr>
        <w:rPr>
          <w:sz w:val="28"/>
          <w:szCs w:val="28"/>
        </w:rPr>
        <w:sectPr w:rsidR="00B52C41" w:rsidSect="00706E9C">
          <w:pgSz w:w="16838" w:h="11906" w:orient="landscape"/>
          <w:pgMar w:top="720" w:right="720" w:bottom="720" w:left="720" w:header="170" w:footer="170" w:gutter="0"/>
          <w:cols w:space="708"/>
          <w:titlePg/>
          <w:docGrid w:linePitch="360"/>
        </w:sectPr>
      </w:pPr>
    </w:p>
    <w:tbl>
      <w:tblPr>
        <w:tblStyle w:val="TableGrid"/>
        <w:tblW w:w="15588" w:type="dxa"/>
        <w:tblLook w:val="04A0" w:firstRow="1" w:lastRow="0" w:firstColumn="1" w:lastColumn="0" w:noHBand="0" w:noVBand="1"/>
      </w:tblPr>
      <w:tblGrid>
        <w:gridCol w:w="3397"/>
        <w:gridCol w:w="6804"/>
        <w:gridCol w:w="3261"/>
        <w:gridCol w:w="2126"/>
      </w:tblGrid>
      <w:tr w:rsidR="00FE789E" w14:paraId="6E074163" w14:textId="77777777" w:rsidTr="00FE789E">
        <w:tc>
          <w:tcPr>
            <w:tcW w:w="3397" w:type="dxa"/>
          </w:tcPr>
          <w:p w14:paraId="33D01D08" w14:textId="77777777" w:rsidR="00FE789E" w:rsidRDefault="00FE789E" w:rsidP="00FE789E">
            <w:pPr>
              <w:jc w:val="both"/>
              <w:rPr>
                <w:b/>
                <w:sz w:val="20"/>
                <w:szCs w:val="20"/>
              </w:rPr>
            </w:pPr>
            <w:r w:rsidRPr="00FE789E">
              <w:rPr>
                <w:b/>
                <w:sz w:val="20"/>
                <w:szCs w:val="20"/>
              </w:rPr>
              <w:lastRenderedPageBreak/>
              <w:t>DETERMIND</w:t>
            </w:r>
          </w:p>
          <w:p w14:paraId="2FDB78E1" w14:textId="1DB05D6A" w:rsidR="00FE789E" w:rsidRPr="00FE789E" w:rsidRDefault="00FE789E" w:rsidP="00FE789E">
            <w:pPr>
              <w:jc w:val="both"/>
              <w:rPr>
                <w:bCs/>
                <w:sz w:val="20"/>
                <w:szCs w:val="20"/>
              </w:rPr>
            </w:pPr>
            <w:proofErr w:type="spellStart"/>
            <w:r w:rsidRPr="00FE789E">
              <w:rPr>
                <w:bCs/>
                <w:sz w:val="20"/>
                <w:szCs w:val="20"/>
              </w:rPr>
              <w:t>DETERMinants</w:t>
            </w:r>
            <w:proofErr w:type="spellEnd"/>
            <w:r w:rsidRPr="00FE789E">
              <w:rPr>
                <w:bCs/>
                <w:sz w:val="20"/>
                <w:szCs w:val="20"/>
              </w:rPr>
              <w:t xml:space="preserve"> of quality of life, care and costs, and consequences of </w:t>
            </w:r>
            <w:proofErr w:type="spellStart"/>
            <w:r w:rsidRPr="00FE789E">
              <w:rPr>
                <w:bCs/>
                <w:sz w:val="20"/>
                <w:szCs w:val="20"/>
              </w:rPr>
              <w:t>INequalities</w:t>
            </w:r>
            <w:proofErr w:type="spellEnd"/>
            <w:r w:rsidRPr="00FE789E">
              <w:rPr>
                <w:bCs/>
                <w:sz w:val="20"/>
                <w:szCs w:val="20"/>
              </w:rPr>
              <w:t xml:space="preserve"> in people with Dementia and their carer</w:t>
            </w:r>
            <w:r w:rsidR="00071D20">
              <w:rPr>
                <w:bCs/>
                <w:sz w:val="20"/>
                <w:szCs w:val="20"/>
              </w:rPr>
              <w:t>’</w:t>
            </w:r>
            <w:r w:rsidRPr="00FE789E">
              <w:rPr>
                <w:bCs/>
                <w:sz w:val="20"/>
                <w:szCs w:val="20"/>
              </w:rPr>
              <w:t>s.</w:t>
            </w:r>
          </w:p>
          <w:p w14:paraId="3F48DFE5" w14:textId="11B921DD" w:rsidR="00FE789E" w:rsidRPr="00FE789E" w:rsidRDefault="00FE789E" w:rsidP="00FE789E">
            <w:pPr>
              <w:rPr>
                <w:b/>
                <w:sz w:val="20"/>
                <w:szCs w:val="20"/>
              </w:rPr>
            </w:pPr>
            <w:r w:rsidRPr="00FE789E">
              <w:rPr>
                <w:b/>
                <w:sz w:val="20"/>
                <w:szCs w:val="20"/>
              </w:rPr>
              <w:t>Planned Rec End date: No set date- until recruitment target is met</w:t>
            </w:r>
          </w:p>
        </w:tc>
        <w:tc>
          <w:tcPr>
            <w:tcW w:w="6804" w:type="dxa"/>
          </w:tcPr>
          <w:p w14:paraId="2F67FDF3" w14:textId="239280C1" w:rsidR="00F554F0" w:rsidRDefault="00F554F0" w:rsidP="00FE789E">
            <w:pPr>
              <w:widowControl w:val="0"/>
              <w:rPr>
                <w:sz w:val="20"/>
                <w:szCs w:val="20"/>
              </w:rPr>
            </w:pPr>
            <w:r>
              <w:rPr>
                <w:sz w:val="20"/>
                <w:szCs w:val="20"/>
              </w:rPr>
              <w:t>Observational Study</w:t>
            </w:r>
          </w:p>
          <w:p w14:paraId="0654D1C3" w14:textId="59EB3548" w:rsidR="00FE789E" w:rsidRPr="00FE789E" w:rsidRDefault="00FE789E" w:rsidP="00FE789E">
            <w:pPr>
              <w:widowControl w:val="0"/>
              <w:rPr>
                <w:sz w:val="20"/>
                <w:szCs w:val="20"/>
              </w:rPr>
            </w:pPr>
            <w:r w:rsidRPr="00FE789E">
              <w:rPr>
                <w:sz w:val="20"/>
                <w:szCs w:val="20"/>
              </w:rPr>
              <w:t xml:space="preserve">Longitudinal observational study to explore and understand inequalities in dementia care and what drives good and bad quality of life, </w:t>
            </w:r>
            <w:r w:rsidR="00071D20" w:rsidRPr="00FE789E">
              <w:rPr>
                <w:sz w:val="20"/>
                <w:szCs w:val="20"/>
              </w:rPr>
              <w:t>outcomes,</w:t>
            </w:r>
            <w:r w:rsidRPr="00FE789E">
              <w:rPr>
                <w:sz w:val="20"/>
                <w:szCs w:val="20"/>
              </w:rPr>
              <w:t xml:space="preserve"> and costs for people with dementia and their carers following diagnosis via interviews.</w:t>
            </w:r>
          </w:p>
          <w:p w14:paraId="7EFFDB56" w14:textId="77777777" w:rsidR="00FE789E" w:rsidRPr="00FE789E" w:rsidRDefault="00FE789E" w:rsidP="00FE789E">
            <w:pPr>
              <w:widowControl w:val="0"/>
              <w:rPr>
                <w:sz w:val="20"/>
                <w:szCs w:val="20"/>
              </w:rPr>
            </w:pPr>
          </w:p>
          <w:p w14:paraId="69C239B8" w14:textId="388E669B" w:rsidR="00FE789E" w:rsidRPr="00FE789E" w:rsidRDefault="00FE789E" w:rsidP="00FE789E">
            <w:pPr>
              <w:rPr>
                <w:sz w:val="20"/>
                <w:szCs w:val="20"/>
              </w:rPr>
            </w:pPr>
            <w:r w:rsidRPr="00FE789E">
              <w:rPr>
                <w:b/>
                <w:bCs/>
                <w:sz w:val="20"/>
                <w:szCs w:val="20"/>
              </w:rPr>
              <w:t>Recruitment pathway:</w:t>
            </w:r>
            <w:r w:rsidRPr="00FE789E">
              <w:rPr>
                <w:sz w:val="20"/>
                <w:szCs w:val="20"/>
              </w:rPr>
              <w:t xml:space="preserve"> Via case register, clinician referral and self-referral</w:t>
            </w:r>
          </w:p>
        </w:tc>
        <w:tc>
          <w:tcPr>
            <w:tcW w:w="3261" w:type="dxa"/>
          </w:tcPr>
          <w:p w14:paraId="4A032598" w14:textId="77777777" w:rsidR="00FE789E" w:rsidRPr="00FE789E" w:rsidRDefault="00FE789E" w:rsidP="00FE789E">
            <w:pPr>
              <w:rPr>
                <w:sz w:val="20"/>
                <w:szCs w:val="20"/>
              </w:rPr>
            </w:pPr>
            <w:r w:rsidRPr="00FE789E">
              <w:rPr>
                <w:sz w:val="20"/>
                <w:szCs w:val="20"/>
              </w:rPr>
              <w:t>Local PI: Prof John-Paul Taylor</w:t>
            </w:r>
          </w:p>
          <w:p w14:paraId="75C61786" w14:textId="77777777" w:rsidR="00FE789E" w:rsidRPr="00FE789E" w:rsidRDefault="00FE789E" w:rsidP="00FE789E">
            <w:pPr>
              <w:rPr>
                <w:sz w:val="20"/>
                <w:szCs w:val="20"/>
              </w:rPr>
            </w:pPr>
          </w:p>
          <w:p w14:paraId="4B8171AE" w14:textId="763620B0" w:rsidR="00FE789E" w:rsidRPr="00FE789E" w:rsidRDefault="00FE789E" w:rsidP="00FE789E">
            <w:pPr>
              <w:rPr>
                <w:sz w:val="20"/>
                <w:szCs w:val="20"/>
              </w:rPr>
            </w:pPr>
            <w:r>
              <w:rPr>
                <w:sz w:val="20"/>
                <w:szCs w:val="20"/>
              </w:rPr>
              <w:t>Study</w:t>
            </w:r>
            <w:r w:rsidRPr="00FE789E">
              <w:rPr>
                <w:sz w:val="20"/>
                <w:szCs w:val="20"/>
              </w:rPr>
              <w:t xml:space="preserve"> Lead: Emily Nuttall,</w:t>
            </w:r>
          </w:p>
          <w:p w14:paraId="3FF2FFBF" w14:textId="77777777" w:rsidR="00FE789E" w:rsidRPr="00FE789E" w:rsidRDefault="00FE789E" w:rsidP="00FE789E">
            <w:pPr>
              <w:rPr>
                <w:sz w:val="20"/>
                <w:szCs w:val="20"/>
              </w:rPr>
            </w:pPr>
            <w:r w:rsidRPr="00FE789E">
              <w:rPr>
                <w:sz w:val="20"/>
                <w:szCs w:val="20"/>
              </w:rPr>
              <w:t>07970 993 199 /</w:t>
            </w:r>
          </w:p>
          <w:p w14:paraId="5B2D2667" w14:textId="684A0C90" w:rsidR="00FE789E" w:rsidRPr="00FE789E" w:rsidRDefault="00DB1EAC" w:rsidP="00FE789E">
            <w:pPr>
              <w:rPr>
                <w:sz w:val="20"/>
                <w:szCs w:val="20"/>
              </w:rPr>
            </w:pPr>
            <w:hyperlink r:id="rId52" w:history="1">
              <w:r w:rsidR="00FE789E" w:rsidRPr="00FE789E">
                <w:rPr>
                  <w:rStyle w:val="Hyperlink"/>
                  <w:sz w:val="20"/>
                  <w:szCs w:val="20"/>
                </w:rPr>
                <w:t>Emily.nuttall@cntw.nhs.uk</w:t>
              </w:r>
            </w:hyperlink>
            <w:r w:rsidR="00FE789E" w:rsidRPr="00FE789E">
              <w:rPr>
                <w:sz w:val="20"/>
                <w:szCs w:val="20"/>
              </w:rPr>
              <w:t xml:space="preserve"> </w:t>
            </w:r>
          </w:p>
        </w:tc>
        <w:tc>
          <w:tcPr>
            <w:tcW w:w="2126" w:type="dxa"/>
          </w:tcPr>
          <w:p w14:paraId="46BD72F4" w14:textId="77777777" w:rsidR="00FE789E" w:rsidRPr="00DE6F9B" w:rsidRDefault="00FE789E" w:rsidP="00FE789E">
            <w:pPr>
              <w:spacing w:after="160" w:line="259" w:lineRule="auto"/>
              <w:rPr>
                <w:rFonts w:cstheme="minorHAnsi"/>
                <w:b/>
                <w:noProof/>
                <w:color w:val="0070C0"/>
                <w:sz w:val="20"/>
                <w:szCs w:val="20"/>
              </w:rPr>
            </w:pPr>
            <w:r w:rsidRPr="00DE6F9B">
              <w:rPr>
                <w:rFonts w:cstheme="minorHAnsi"/>
                <w:b/>
                <w:noProof/>
                <w:color w:val="0070C0"/>
                <w:sz w:val="20"/>
                <w:szCs w:val="20"/>
              </w:rPr>
              <w:t>Sponsor:</w:t>
            </w:r>
          </w:p>
          <w:p w14:paraId="6E272019" w14:textId="62317A54" w:rsidR="00FE789E" w:rsidRDefault="00FE789E" w:rsidP="00FE789E">
            <w:pPr>
              <w:rPr>
                <w:sz w:val="28"/>
                <w:szCs w:val="28"/>
              </w:rPr>
            </w:pPr>
            <w:r>
              <w:rPr>
                <w:noProof/>
                <w:sz w:val="28"/>
                <w:szCs w:val="28"/>
              </w:rPr>
              <w:drawing>
                <wp:inline distT="0" distB="0" distL="0" distR="0" wp14:anchorId="35FDD7D1" wp14:editId="10DF50F5">
                  <wp:extent cx="841375" cy="64643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41375" cy="646430"/>
                          </a:xfrm>
                          <a:prstGeom prst="rect">
                            <a:avLst/>
                          </a:prstGeom>
                          <a:noFill/>
                        </pic:spPr>
                      </pic:pic>
                    </a:graphicData>
                  </a:graphic>
                </wp:inline>
              </w:drawing>
            </w:r>
          </w:p>
        </w:tc>
      </w:tr>
      <w:tr w:rsidR="00FE789E" w14:paraId="1CB0D01F" w14:textId="77777777" w:rsidTr="00F554F0">
        <w:tc>
          <w:tcPr>
            <w:tcW w:w="3397" w:type="dxa"/>
          </w:tcPr>
          <w:p w14:paraId="3F0D0AED" w14:textId="77777777" w:rsidR="00FE789E" w:rsidRPr="00FE789E" w:rsidRDefault="00FE789E" w:rsidP="00FE789E">
            <w:pPr>
              <w:pStyle w:val="Default"/>
              <w:rPr>
                <w:b/>
                <w:bCs/>
                <w:sz w:val="20"/>
                <w:szCs w:val="20"/>
              </w:rPr>
            </w:pPr>
            <w:r w:rsidRPr="00FE789E">
              <w:rPr>
                <w:b/>
                <w:bCs/>
                <w:sz w:val="20"/>
                <w:szCs w:val="20"/>
              </w:rPr>
              <w:t>Enlist</w:t>
            </w:r>
          </w:p>
          <w:p w14:paraId="72690926" w14:textId="77777777" w:rsidR="00FE789E" w:rsidRPr="00FE789E" w:rsidRDefault="00FE789E" w:rsidP="00FE789E">
            <w:pPr>
              <w:pStyle w:val="Default"/>
              <w:rPr>
                <w:bCs/>
                <w:sz w:val="20"/>
                <w:szCs w:val="20"/>
              </w:rPr>
            </w:pPr>
            <w:r w:rsidRPr="00FE789E">
              <w:rPr>
                <w:bCs/>
                <w:sz w:val="20"/>
                <w:szCs w:val="20"/>
              </w:rPr>
              <w:t>Diagnostic and Prognostic Biomarkers in Dementia with Lewy Bodies. A UK Longitudinal Study</w:t>
            </w:r>
          </w:p>
          <w:p w14:paraId="4290FBF4" w14:textId="77777777" w:rsidR="00FE789E" w:rsidRPr="00FE789E" w:rsidRDefault="00FE789E" w:rsidP="00FE789E">
            <w:pPr>
              <w:pStyle w:val="Default"/>
              <w:rPr>
                <w:bCs/>
                <w:sz w:val="20"/>
                <w:szCs w:val="20"/>
              </w:rPr>
            </w:pPr>
          </w:p>
          <w:p w14:paraId="276458CB" w14:textId="4F1E90F0" w:rsidR="00FE789E" w:rsidRPr="00FE789E" w:rsidRDefault="00FE789E" w:rsidP="00FE789E">
            <w:pPr>
              <w:rPr>
                <w:b/>
                <w:bCs/>
                <w:sz w:val="20"/>
                <w:szCs w:val="20"/>
              </w:rPr>
            </w:pPr>
            <w:r w:rsidRPr="00FE789E">
              <w:rPr>
                <w:b/>
                <w:bCs/>
                <w:sz w:val="20"/>
                <w:szCs w:val="20"/>
              </w:rPr>
              <w:t>Planned Rec End date: 28/02/22</w:t>
            </w:r>
          </w:p>
        </w:tc>
        <w:tc>
          <w:tcPr>
            <w:tcW w:w="6804" w:type="dxa"/>
          </w:tcPr>
          <w:p w14:paraId="7B69D8CC" w14:textId="77777777" w:rsidR="00F554F0" w:rsidRDefault="00F554F0" w:rsidP="00F554F0">
            <w:pPr>
              <w:rPr>
                <w:sz w:val="20"/>
                <w:szCs w:val="20"/>
              </w:rPr>
            </w:pPr>
            <w:r>
              <w:rPr>
                <w:sz w:val="20"/>
                <w:szCs w:val="20"/>
              </w:rPr>
              <w:t>Observational Study</w:t>
            </w:r>
          </w:p>
          <w:p w14:paraId="5A94B5E9" w14:textId="7F7660BB" w:rsidR="00FE789E" w:rsidRPr="00FE789E" w:rsidRDefault="00FE789E" w:rsidP="00F554F0">
            <w:pPr>
              <w:rPr>
                <w:sz w:val="20"/>
                <w:szCs w:val="20"/>
              </w:rPr>
            </w:pPr>
            <w:r w:rsidRPr="00FE789E">
              <w:rPr>
                <w:sz w:val="20"/>
                <w:szCs w:val="20"/>
              </w:rPr>
              <w:t xml:space="preserve">The overall aim of this study is to examine clinical and biomarker predictors of the rate of cognitive decline in individuals diagnosed with dementia with Lewy bodies DLB.  </w:t>
            </w:r>
          </w:p>
          <w:p w14:paraId="16139BE4" w14:textId="77777777" w:rsidR="00FE789E" w:rsidRPr="00FE789E" w:rsidRDefault="00FE789E" w:rsidP="00F554F0">
            <w:pPr>
              <w:rPr>
                <w:sz w:val="20"/>
                <w:szCs w:val="20"/>
              </w:rPr>
            </w:pPr>
          </w:p>
          <w:p w14:paraId="4FAF37E4" w14:textId="0950310E" w:rsidR="00FE789E" w:rsidRPr="00FE789E" w:rsidRDefault="00FE789E" w:rsidP="00F554F0">
            <w:pPr>
              <w:rPr>
                <w:sz w:val="20"/>
                <w:szCs w:val="20"/>
              </w:rPr>
            </w:pPr>
            <w:r w:rsidRPr="00FE789E">
              <w:rPr>
                <w:b/>
                <w:bCs/>
                <w:sz w:val="20"/>
                <w:szCs w:val="20"/>
              </w:rPr>
              <w:t>Recruitment Pathway:</w:t>
            </w:r>
            <w:r w:rsidRPr="00FE789E">
              <w:rPr>
                <w:sz w:val="20"/>
                <w:szCs w:val="20"/>
              </w:rPr>
              <w:t xml:space="preserve"> Recruited via case register, clinician referral and self-referral</w:t>
            </w:r>
          </w:p>
        </w:tc>
        <w:tc>
          <w:tcPr>
            <w:tcW w:w="3261" w:type="dxa"/>
          </w:tcPr>
          <w:p w14:paraId="6476948A" w14:textId="4442745E" w:rsidR="00FE789E" w:rsidRDefault="00FE789E" w:rsidP="00FE789E">
            <w:pPr>
              <w:rPr>
                <w:sz w:val="20"/>
                <w:szCs w:val="20"/>
              </w:rPr>
            </w:pPr>
            <w:r w:rsidRPr="00FE789E">
              <w:rPr>
                <w:sz w:val="20"/>
                <w:szCs w:val="20"/>
              </w:rPr>
              <w:t>Principal Investigator: Dr John-Pa</w:t>
            </w:r>
            <w:r w:rsidR="00FD2E51">
              <w:rPr>
                <w:sz w:val="20"/>
                <w:szCs w:val="20"/>
              </w:rPr>
              <w:t>u</w:t>
            </w:r>
            <w:r w:rsidRPr="00FE789E">
              <w:rPr>
                <w:sz w:val="20"/>
                <w:szCs w:val="20"/>
              </w:rPr>
              <w:t>l Taylor</w:t>
            </w:r>
          </w:p>
          <w:p w14:paraId="06B44BE6" w14:textId="77777777" w:rsidR="00FE789E" w:rsidRPr="00FE789E" w:rsidRDefault="00FE789E" w:rsidP="00FE789E">
            <w:pPr>
              <w:rPr>
                <w:sz w:val="20"/>
                <w:szCs w:val="20"/>
              </w:rPr>
            </w:pPr>
          </w:p>
          <w:p w14:paraId="49FC2A7A" w14:textId="77777777" w:rsidR="00FE789E" w:rsidRDefault="00FE789E" w:rsidP="00FE789E">
            <w:pPr>
              <w:rPr>
                <w:sz w:val="20"/>
                <w:szCs w:val="20"/>
              </w:rPr>
            </w:pPr>
            <w:r>
              <w:rPr>
                <w:sz w:val="20"/>
                <w:szCs w:val="20"/>
              </w:rPr>
              <w:t>Study</w:t>
            </w:r>
            <w:r w:rsidRPr="00FE789E">
              <w:rPr>
                <w:sz w:val="20"/>
                <w:szCs w:val="20"/>
              </w:rPr>
              <w:t xml:space="preserve"> Lead: Emily Nuttall, </w:t>
            </w:r>
          </w:p>
          <w:p w14:paraId="0FFFFEFF" w14:textId="7B4610B7" w:rsidR="00FE789E" w:rsidRPr="00FE789E" w:rsidRDefault="00FE789E" w:rsidP="00FE789E">
            <w:pPr>
              <w:rPr>
                <w:sz w:val="20"/>
                <w:szCs w:val="20"/>
              </w:rPr>
            </w:pPr>
            <w:r w:rsidRPr="00FE789E">
              <w:rPr>
                <w:sz w:val="20"/>
                <w:szCs w:val="20"/>
              </w:rPr>
              <w:t xml:space="preserve">07970 993 199 / </w:t>
            </w:r>
            <w:hyperlink r:id="rId53" w:history="1">
              <w:r w:rsidRPr="00FE789E">
                <w:rPr>
                  <w:rStyle w:val="Hyperlink"/>
                  <w:sz w:val="20"/>
                  <w:szCs w:val="20"/>
                </w:rPr>
                <w:t>Emily.Nuttall@cntw.nhs.uk</w:t>
              </w:r>
            </w:hyperlink>
            <w:r w:rsidRPr="00FE789E">
              <w:rPr>
                <w:sz w:val="20"/>
                <w:szCs w:val="20"/>
              </w:rPr>
              <w:t xml:space="preserve">  </w:t>
            </w:r>
          </w:p>
        </w:tc>
        <w:tc>
          <w:tcPr>
            <w:tcW w:w="2126" w:type="dxa"/>
          </w:tcPr>
          <w:p w14:paraId="3C9CD996" w14:textId="77777777" w:rsidR="00FE789E" w:rsidRPr="00DE6F9B" w:rsidRDefault="00FE789E" w:rsidP="00FE789E">
            <w:pPr>
              <w:spacing w:after="160" w:line="259" w:lineRule="auto"/>
              <w:rPr>
                <w:rFonts w:cstheme="minorHAnsi"/>
                <w:b/>
                <w:noProof/>
                <w:color w:val="0070C0"/>
                <w:sz w:val="20"/>
                <w:szCs w:val="20"/>
              </w:rPr>
            </w:pPr>
            <w:r w:rsidRPr="00DE6F9B">
              <w:rPr>
                <w:rFonts w:cstheme="minorHAnsi"/>
                <w:b/>
                <w:noProof/>
                <w:color w:val="0070C0"/>
                <w:sz w:val="20"/>
                <w:szCs w:val="20"/>
              </w:rPr>
              <w:t>Sponsor:</w:t>
            </w:r>
          </w:p>
          <w:p w14:paraId="6AE635F4" w14:textId="0728FEBC" w:rsidR="00FE789E" w:rsidRDefault="00FE789E" w:rsidP="00FE789E">
            <w:pPr>
              <w:rPr>
                <w:sz w:val="28"/>
                <w:szCs w:val="28"/>
              </w:rPr>
            </w:pPr>
            <w:r>
              <w:rPr>
                <w:noProof/>
                <w:sz w:val="28"/>
                <w:szCs w:val="28"/>
              </w:rPr>
              <w:drawing>
                <wp:inline distT="0" distB="0" distL="0" distR="0" wp14:anchorId="51F8E069" wp14:editId="4A7DEA90">
                  <wp:extent cx="1183005" cy="5810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83005" cy="581025"/>
                          </a:xfrm>
                          <a:prstGeom prst="rect">
                            <a:avLst/>
                          </a:prstGeom>
                          <a:noFill/>
                        </pic:spPr>
                      </pic:pic>
                    </a:graphicData>
                  </a:graphic>
                </wp:inline>
              </w:drawing>
            </w:r>
          </w:p>
        </w:tc>
      </w:tr>
      <w:tr w:rsidR="00FE789E" w14:paraId="3EC8D720" w14:textId="77777777" w:rsidTr="00FE789E">
        <w:tc>
          <w:tcPr>
            <w:tcW w:w="3397" w:type="dxa"/>
          </w:tcPr>
          <w:p w14:paraId="60FF37F7" w14:textId="77777777" w:rsidR="00FE789E" w:rsidRPr="00FE789E" w:rsidRDefault="00FE789E" w:rsidP="00FE789E">
            <w:pPr>
              <w:rPr>
                <w:b/>
                <w:sz w:val="20"/>
                <w:szCs w:val="20"/>
              </w:rPr>
            </w:pPr>
            <w:r w:rsidRPr="00FE789E">
              <w:rPr>
                <w:b/>
                <w:sz w:val="20"/>
                <w:szCs w:val="20"/>
              </w:rPr>
              <w:t>Impass</w:t>
            </w:r>
          </w:p>
          <w:p w14:paraId="3A12E2E9" w14:textId="77777777" w:rsidR="00FE789E" w:rsidRPr="00FE789E" w:rsidRDefault="00FE789E" w:rsidP="00FE789E">
            <w:pPr>
              <w:rPr>
                <w:sz w:val="20"/>
                <w:szCs w:val="20"/>
              </w:rPr>
            </w:pPr>
            <w:r w:rsidRPr="00FE789E">
              <w:rPr>
                <w:sz w:val="20"/>
                <w:szCs w:val="20"/>
              </w:rPr>
              <w:t>Improving the assessment of driving safety in cognitive impairment</w:t>
            </w:r>
          </w:p>
          <w:p w14:paraId="0197D8DE" w14:textId="77777777" w:rsidR="00FE789E" w:rsidRPr="00FE789E" w:rsidRDefault="00FE789E" w:rsidP="00FE789E">
            <w:pPr>
              <w:rPr>
                <w:sz w:val="20"/>
                <w:szCs w:val="20"/>
              </w:rPr>
            </w:pPr>
          </w:p>
          <w:p w14:paraId="462D001D" w14:textId="3967766B" w:rsidR="00FE789E" w:rsidRPr="00FE789E" w:rsidRDefault="00FE789E" w:rsidP="00FE789E">
            <w:pPr>
              <w:rPr>
                <w:b/>
                <w:bCs/>
                <w:sz w:val="20"/>
                <w:szCs w:val="20"/>
              </w:rPr>
            </w:pPr>
            <w:r w:rsidRPr="00FE789E">
              <w:rPr>
                <w:b/>
                <w:bCs/>
                <w:sz w:val="20"/>
                <w:szCs w:val="20"/>
              </w:rPr>
              <w:t>Planned Rec End date: 01/01/24</w:t>
            </w:r>
          </w:p>
        </w:tc>
        <w:tc>
          <w:tcPr>
            <w:tcW w:w="6804" w:type="dxa"/>
          </w:tcPr>
          <w:p w14:paraId="5F3DD171" w14:textId="4E350117" w:rsidR="00FE789E" w:rsidRDefault="00FE789E" w:rsidP="00FE789E">
            <w:pPr>
              <w:rPr>
                <w:sz w:val="20"/>
                <w:szCs w:val="20"/>
              </w:rPr>
            </w:pPr>
            <w:r w:rsidRPr="00FE789E">
              <w:rPr>
                <w:sz w:val="20"/>
                <w:szCs w:val="20"/>
              </w:rPr>
              <w:t>This is a cross sectional study of people with cognitive impairment who are having a Driving Mobility assessment as part of their routine clinical care</w:t>
            </w:r>
            <w:r w:rsidR="00BA1D6C">
              <w:rPr>
                <w:sz w:val="20"/>
                <w:szCs w:val="20"/>
              </w:rPr>
              <w:t xml:space="preserve"> for participants with capacity to consent</w:t>
            </w:r>
            <w:r w:rsidRPr="00FE789E">
              <w:rPr>
                <w:sz w:val="20"/>
                <w:szCs w:val="20"/>
              </w:rPr>
              <w:t xml:space="preserve">. Participants will complete a clinical and cognitive assessment </w:t>
            </w:r>
            <w:r w:rsidR="00BA1D6C">
              <w:rPr>
                <w:sz w:val="20"/>
                <w:szCs w:val="20"/>
              </w:rPr>
              <w:t>and questionnaires are completed by approved f</w:t>
            </w:r>
            <w:r w:rsidRPr="00FE789E">
              <w:rPr>
                <w:sz w:val="20"/>
                <w:szCs w:val="20"/>
              </w:rPr>
              <w:t>riends/relatives</w:t>
            </w:r>
            <w:r w:rsidR="00BA1D6C">
              <w:rPr>
                <w:sz w:val="20"/>
                <w:szCs w:val="20"/>
              </w:rPr>
              <w:t>.</w:t>
            </w:r>
          </w:p>
          <w:p w14:paraId="6277A812" w14:textId="0EFD5A79" w:rsidR="00924841" w:rsidRDefault="00924841" w:rsidP="00FE789E">
            <w:pPr>
              <w:rPr>
                <w:sz w:val="20"/>
                <w:szCs w:val="20"/>
              </w:rPr>
            </w:pPr>
            <w:r w:rsidRPr="00FE789E">
              <w:rPr>
                <w:b/>
                <w:bCs/>
                <w:sz w:val="20"/>
                <w:szCs w:val="20"/>
              </w:rPr>
              <w:t>Recruitment Pathway:</w:t>
            </w:r>
            <w:r>
              <w:rPr>
                <w:b/>
                <w:bCs/>
                <w:sz w:val="20"/>
                <w:szCs w:val="20"/>
              </w:rPr>
              <w:t xml:space="preserve"> </w:t>
            </w:r>
            <w:r w:rsidRPr="00924841">
              <w:rPr>
                <w:sz w:val="20"/>
                <w:szCs w:val="20"/>
              </w:rPr>
              <w:t>Referral by clinician for a Driving Assessment</w:t>
            </w:r>
          </w:p>
          <w:p w14:paraId="476A43FB" w14:textId="2DBA4D8C" w:rsidR="00BA1D6C" w:rsidRPr="00FE789E" w:rsidRDefault="00BA1D6C" w:rsidP="00FE789E">
            <w:pPr>
              <w:rPr>
                <w:sz w:val="20"/>
                <w:szCs w:val="20"/>
              </w:rPr>
            </w:pPr>
          </w:p>
        </w:tc>
        <w:tc>
          <w:tcPr>
            <w:tcW w:w="3261" w:type="dxa"/>
          </w:tcPr>
          <w:p w14:paraId="3CCE0047" w14:textId="67824CA0" w:rsidR="00FE789E" w:rsidRDefault="00FE789E" w:rsidP="00FE789E">
            <w:pPr>
              <w:rPr>
                <w:color w:val="000000" w:themeColor="text1"/>
                <w:sz w:val="20"/>
                <w:szCs w:val="20"/>
              </w:rPr>
            </w:pPr>
            <w:r w:rsidRPr="00FE789E">
              <w:rPr>
                <w:sz w:val="20"/>
                <w:szCs w:val="20"/>
              </w:rPr>
              <w:t xml:space="preserve">Principal Investigator: </w:t>
            </w:r>
            <w:r w:rsidRPr="00FE789E">
              <w:rPr>
                <w:color w:val="000000" w:themeColor="text1"/>
                <w:sz w:val="20"/>
                <w:szCs w:val="20"/>
              </w:rPr>
              <w:t>Dr John Paul-Taylor</w:t>
            </w:r>
          </w:p>
          <w:p w14:paraId="0CC28F96" w14:textId="2B9342B2" w:rsidR="0098470B" w:rsidRDefault="0098470B" w:rsidP="00FE789E">
            <w:pPr>
              <w:rPr>
                <w:color w:val="000000" w:themeColor="text1"/>
                <w:sz w:val="20"/>
                <w:szCs w:val="20"/>
              </w:rPr>
            </w:pPr>
            <w:r>
              <w:rPr>
                <w:color w:val="000000" w:themeColor="text1"/>
                <w:sz w:val="20"/>
                <w:szCs w:val="20"/>
              </w:rPr>
              <w:t>Study Contact: Kirsty Olsen,</w:t>
            </w:r>
          </w:p>
          <w:p w14:paraId="4B727C75" w14:textId="43F7E4ED" w:rsidR="0098470B" w:rsidRPr="0098470B" w:rsidRDefault="00DB1EAC" w:rsidP="00FE789E">
            <w:pPr>
              <w:rPr>
                <w:color w:val="000000" w:themeColor="text1"/>
                <w:sz w:val="20"/>
                <w:szCs w:val="20"/>
              </w:rPr>
            </w:pPr>
            <w:hyperlink r:id="rId55" w:history="1">
              <w:r w:rsidR="0098470B" w:rsidRPr="0098470B">
                <w:rPr>
                  <w:rStyle w:val="Hyperlink"/>
                  <w:sz w:val="20"/>
                  <w:szCs w:val="20"/>
                </w:rPr>
                <w:t>Kirstyolsen@nhs.net</w:t>
              </w:r>
            </w:hyperlink>
          </w:p>
          <w:p w14:paraId="52BEE028" w14:textId="0E261F0F" w:rsidR="00FE789E" w:rsidRPr="00FE789E" w:rsidRDefault="0098470B" w:rsidP="00FE789E">
            <w:pPr>
              <w:rPr>
                <w:sz w:val="20"/>
                <w:szCs w:val="20"/>
              </w:rPr>
            </w:pPr>
            <w:r>
              <w:rPr>
                <w:sz w:val="20"/>
                <w:szCs w:val="20"/>
              </w:rPr>
              <w:t>CNTW Study</w:t>
            </w:r>
            <w:r w:rsidR="00FE789E" w:rsidRPr="00FE789E">
              <w:rPr>
                <w:sz w:val="20"/>
                <w:szCs w:val="20"/>
              </w:rPr>
              <w:t xml:space="preserve"> Lead: Emily Nuttall, 07970 993 199 / </w:t>
            </w:r>
            <w:hyperlink r:id="rId56" w:history="1">
              <w:r w:rsidR="00FE789E" w:rsidRPr="00FE789E">
                <w:rPr>
                  <w:rStyle w:val="Hyperlink"/>
                  <w:sz w:val="20"/>
                  <w:szCs w:val="20"/>
                </w:rPr>
                <w:t>Emily.Nuttall@cntw.nhs.uk</w:t>
              </w:r>
            </w:hyperlink>
            <w:r w:rsidR="00FE789E" w:rsidRPr="00FE789E">
              <w:rPr>
                <w:sz w:val="20"/>
                <w:szCs w:val="20"/>
              </w:rPr>
              <w:t xml:space="preserve">  </w:t>
            </w:r>
          </w:p>
        </w:tc>
        <w:tc>
          <w:tcPr>
            <w:tcW w:w="2126" w:type="dxa"/>
          </w:tcPr>
          <w:p w14:paraId="225B9B92" w14:textId="77777777" w:rsidR="00FE789E" w:rsidRPr="00DE6F9B" w:rsidRDefault="00FE789E" w:rsidP="00FE789E">
            <w:pPr>
              <w:spacing w:after="160" w:line="259" w:lineRule="auto"/>
              <w:rPr>
                <w:rFonts w:cstheme="minorHAnsi"/>
                <w:b/>
                <w:noProof/>
                <w:color w:val="0070C0"/>
                <w:sz w:val="20"/>
                <w:szCs w:val="20"/>
              </w:rPr>
            </w:pPr>
            <w:r w:rsidRPr="00DE6F9B">
              <w:rPr>
                <w:rFonts w:cstheme="minorHAnsi"/>
                <w:b/>
                <w:noProof/>
                <w:color w:val="0070C0"/>
                <w:sz w:val="20"/>
                <w:szCs w:val="20"/>
              </w:rPr>
              <w:t>Sponsor:</w:t>
            </w:r>
          </w:p>
          <w:p w14:paraId="7FAA2E8D" w14:textId="18EF1CAF" w:rsidR="00FE789E" w:rsidRDefault="00FE789E" w:rsidP="00FE789E">
            <w:pPr>
              <w:rPr>
                <w:sz w:val="28"/>
                <w:szCs w:val="28"/>
              </w:rPr>
            </w:pPr>
            <w:r>
              <w:rPr>
                <w:noProof/>
                <w:sz w:val="28"/>
                <w:szCs w:val="28"/>
              </w:rPr>
              <w:drawing>
                <wp:inline distT="0" distB="0" distL="0" distR="0" wp14:anchorId="0C609DD3" wp14:editId="7715E5AB">
                  <wp:extent cx="1115695" cy="552450"/>
                  <wp:effectExtent l="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15695" cy="552450"/>
                          </a:xfrm>
                          <a:prstGeom prst="rect">
                            <a:avLst/>
                          </a:prstGeom>
                          <a:noFill/>
                        </pic:spPr>
                      </pic:pic>
                    </a:graphicData>
                  </a:graphic>
                </wp:inline>
              </w:drawing>
            </w:r>
          </w:p>
        </w:tc>
      </w:tr>
      <w:tr w:rsidR="000E21BB" w14:paraId="799D3CA8" w14:textId="77777777" w:rsidTr="00FE789E">
        <w:tc>
          <w:tcPr>
            <w:tcW w:w="3397" w:type="dxa"/>
          </w:tcPr>
          <w:p w14:paraId="4E5FE8B2" w14:textId="77777777" w:rsidR="000E21BB" w:rsidRPr="000E21BB" w:rsidRDefault="000E21BB" w:rsidP="000E21BB">
            <w:pPr>
              <w:rPr>
                <w:sz w:val="20"/>
                <w:szCs w:val="20"/>
              </w:rPr>
            </w:pPr>
            <w:r w:rsidRPr="000E21BB">
              <w:rPr>
                <w:b/>
                <w:sz w:val="20"/>
                <w:szCs w:val="20"/>
              </w:rPr>
              <w:t>PATHFINDER</w:t>
            </w:r>
          </w:p>
          <w:p w14:paraId="506ECCC7" w14:textId="77777777" w:rsidR="000E21BB" w:rsidRPr="000E21BB" w:rsidRDefault="000E21BB" w:rsidP="000E21BB">
            <w:pPr>
              <w:rPr>
                <w:sz w:val="20"/>
                <w:szCs w:val="20"/>
              </w:rPr>
            </w:pPr>
            <w:r w:rsidRPr="000E21BB">
              <w:rPr>
                <w:sz w:val="20"/>
                <w:szCs w:val="20"/>
              </w:rPr>
              <w:t>Problem Adaption Therapy for Individuals with Mild to Moderate Dementia and Depression</w:t>
            </w:r>
          </w:p>
          <w:p w14:paraId="45B2DF82" w14:textId="77777777" w:rsidR="000E21BB" w:rsidRPr="000E21BB" w:rsidRDefault="000E21BB" w:rsidP="000E21BB">
            <w:pPr>
              <w:rPr>
                <w:sz w:val="20"/>
                <w:szCs w:val="20"/>
              </w:rPr>
            </w:pPr>
          </w:p>
          <w:p w14:paraId="39F1C2DD" w14:textId="7A3569AC" w:rsidR="000E21BB" w:rsidRPr="000E21BB" w:rsidRDefault="000E21BB" w:rsidP="000E21BB">
            <w:pPr>
              <w:rPr>
                <w:b/>
                <w:bCs/>
                <w:sz w:val="20"/>
                <w:szCs w:val="20"/>
              </w:rPr>
            </w:pPr>
            <w:r w:rsidRPr="000E21BB">
              <w:rPr>
                <w:b/>
                <w:bCs/>
                <w:sz w:val="20"/>
                <w:szCs w:val="20"/>
              </w:rPr>
              <w:t>Planned Rec End date: 01/07/21</w:t>
            </w:r>
          </w:p>
        </w:tc>
        <w:tc>
          <w:tcPr>
            <w:tcW w:w="6804" w:type="dxa"/>
          </w:tcPr>
          <w:p w14:paraId="6E23D774" w14:textId="372BF745" w:rsidR="000E21BB" w:rsidRPr="000E21BB" w:rsidRDefault="00BA1D6C" w:rsidP="000E21BB">
            <w:pPr>
              <w:widowControl w:val="0"/>
              <w:rPr>
                <w:sz w:val="20"/>
                <w:szCs w:val="20"/>
              </w:rPr>
            </w:pPr>
            <w:r>
              <w:rPr>
                <w:sz w:val="20"/>
                <w:szCs w:val="20"/>
              </w:rPr>
              <w:t xml:space="preserve">This interventional randomised controlled trial aims to </w:t>
            </w:r>
            <w:r w:rsidR="000E21BB" w:rsidRPr="000E21BB">
              <w:rPr>
                <w:sz w:val="20"/>
                <w:szCs w:val="20"/>
              </w:rPr>
              <w:t>develop an adapted P</w:t>
            </w:r>
            <w:r>
              <w:rPr>
                <w:sz w:val="20"/>
                <w:szCs w:val="20"/>
              </w:rPr>
              <w:t>roblem Adaptation Therapy I</w:t>
            </w:r>
            <w:r w:rsidR="000E21BB" w:rsidRPr="000E21BB">
              <w:rPr>
                <w:sz w:val="20"/>
                <w:szCs w:val="20"/>
              </w:rPr>
              <w:t xml:space="preserve">ntervention, suitable for use with people with mild and moderate dementia </w:t>
            </w:r>
            <w:r>
              <w:rPr>
                <w:sz w:val="20"/>
                <w:szCs w:val="20"/>
              </w:rPr>
              <w:t xml:space="preserve">and their main carer </w:t>
            </w:r>
            <w:r w:rsidR="000E21BB" w:rsidRPr="000E21BB">
              <w:rPr>
                <w:sz w:val="20"/>
                <w:szCs w:val="20"/>
              </w:rPr>
              <w:t>for delivery within the NHS</w:t>
            </w:r>
            <w:r>
              <w:rPr>
                <w:sz w:val="20"/>
                <w:szCs w:val="20"/>
              </w:rPr>
              <w:t>.</w:t>
            </w:r>
            <w:r w:rsidR="000E21BB" w:rsidRPr="000E21BB">
              <w:rPr>
                <w:sz w:val="20"/>
                <w:szCs w:val="20"/>
              </w:rPr>
              <w:t xml:space="preserve"> </w:t>
            </w:r>
            <w:r>
              <w:rPr>
                <w:sz w:val="20"/>
                <w:szCs w:val="20"/>
              </w:rPr>
              <w:t>This is compared with care and treatment as usual.</w:t>
            </w:r>
          </w:p>
          <w:p w14:paraId="700D739A" w14:textId="77777777" w:rsidR="000E21BB" w:rsidRPr="000E21BB" w:rsidRDefault="000E21BB" w:rsidP="000E21BB">
            <w:pPr>
              <w:widowControl w:val="0"/>
              <w:rPr>
                <w:sz w:val="20"/>
                <w:szCs w:val="20"/>
              </w:rPr>
            </w:pPr>
          </w:p>
          <w:p w14:paraId="3F85E3F3" w14:textId="77777777" w:rsidR="000E21BB" w:rsidRDefault="000E21BB" w:rsidP="000E21BB">
            <w:pPr>
              <w:rPr>
                <w:sz w:val="20"/>
                <w:szCs w:val="20"/>
              </w:rPr>
            </w:pPr>
            <w:r w:rsidRPr="000E21BB">
              <w:rPr>
                <w:b/>
                <w:bCs/>
                <w:sz w:val="20"/>
                <w:szCs w:val="20"/>
              </w:rPr>
              <w:t>Recruitment Pathway:</w:t>
            </w:r>
            <w:r w:rsidRPr="000E21BB">
              <w:rPr>
                <w:sz w:val="20"/>
                <w:szCs w:val="20"/>
              </w:rPr>
              <w:t xml:space="preserve"> Memory service, community treatment teams, case register</w:t>
            </w:r>
          </w:p>
          <w:p w14:paraId="0ACD62C4" w14:textId="6198D73B" w:rsidR="00BA1D6C" w:rsidRPr="000E21BB" w:rsidRDefault="00BA1D6C" w:rsidP="000E21BB">
            <w:pPr>
              <w:rPr>
                <w:sz w:val="20"/>
                <w:szCs w:val="20"/>
              </w:rPr>
            </w:pPr>
          </w:p>
        </w:tc>
        <w:tc>
          <w:tcPr>
            <w:tcW w:w="3261" w:type="dxa"/>
          </w:tcPr>
          <w:p w14:paraId="02DF0922" w14:textId="44EC6A0B" w:rsidR="000E21BB" w:rsidRDefault="000E21BB" w:rsidP="000E21BB">
            <w:pPr>
              <w:rPr>
                <w:sz w:val="20"/>
                <w:szCs w:val="20"/>
              </w:rPr>
            </w:pPr>
            <w:r w:rsidRPr="000E21BB">
              <w:rPr>
                <w:sz w:val="20"/>
                <w:szCs w:val="20"/>
              </w:rPr>
              <w:t xml:space="preserve">Principal Investigator: Dr </w:t>
            </w:r>
            <w:r w:rsidR="005B12B9">
              <w:rPr>
                <w:sz w:val="20"/>
                <w:szCs w:val="20"/>
              </w:rPr>
              <w:t>Charlotte Allan</w:t>
            </w:r>
          </w:p>
          <w:p w14:paraId="2456FCA1" w14:textId="77777777" w:rsidR="000E21BB" w:rsidRPr="000E21BB" w:rsidRDefault="000E21BB" w:rsidP="000E21BB">
            <w:pPr>
              <w:rPr>
                <w:sz w:val="20"/>
                <w:szCs w:val="20"/>
              </w:rPr>
            </w:pPr>
          </w:p>
          <w:p w14:paraId="55F58011" w14:textId="77777777" w:rsidR="000E21BB" w:rsidRDefault="000E21BB" w:rsidP="000E21BB">
            <w:pPr>
              <w:rPr>
                <w:sz w:val="20"/>
                <w:szCs w:val="20"/>
              </w:rPr>
            </w:pPr>
            <w:r>
              <w:rPr>
                <w:sz w:val="20"/>
                <w:szCs w:val="20"/>
              </w:rPr>
              <w:t>Study</w:t>
            </w:r>
            <w:r w:rsidRPr="000E21BB">
              <w:rPr>
                <w:sz w:val="20"/>
                <w:szCs w:val="20"/>
              </w:rPr>
              <w:t xml:space="preserve"> Lead: </w:t>
            </w:r>
            <w:r>
              <w:rPr>
                <w:sz w:val="20"/>
                <w:szCs w:val="20"/>
              </w:rPr>
              <w:t>Nadia Burman</w:t>
            </w:r>
            <w:r w:rsidRPr="000E21BB">
              <w:rPr>
                <w:sz w:val="20"/>
                <w:szCs w:val="20"/>
              </w:rPr>
              <w:t xml:space="preserve">, </w:t>
            </w:r>
          </w:p>
          <w:p w14:paraId="394E1A1A" w14:textId="1A5E9F1A" w:rsidR="000E21BB" w:rsidRDefault="002334B5" w:rsidP="000E21BB">
            <w:pPr>
              <w:rPr>
                <w:sz w:val="20"/>
                <w:szCs w:val="20"/>
              </w:rPr>
            </w:pPr>
            <w:r w:rsidRPr="002334B5">
              <w:rPr>
                <w:sz w:val="20"/>
                <w:szCs w:val="20"/>
              </w:rPr>
              <w:t>07971030758</w:t>
            </w:r>
            <w:r w:rsidR="000E21BB" w:rsidRPr="000E21BB">
              <w:rPr>
                <w:sz w:val="20"/>
                <w:szCs w:val="20"/>
              </w:rPr>
              <w:t xml:space="preserve">/ </w:t>
            </w:r>
          </w:p>
          <w:p w14:paraId="0452C1D0" w14:textId="20E02893" w:rsidR="000E21BB" w:rsidRPr="000E21BB" w:rsidRDefault="00DB1EAC" w:rsidP="000E21BB">
            <w:pPr>
              <w:rPr>
                <w:sz w:val="20"/>
                <w:szCs w:val="20"/>
              </w:rPr>
            </w:pPr>
            <w:hyperlink r:id="rId58" w:history="1">
              <w:r w:rsidR="000E21BB" w:rsidRPr="000E21BB">
                <w:rPr>
                  <w:rStyle w:val="Hyperlink"/>
                  <w:sz w:val="20"/>
                  <w:szCs w:val="20"/>
                </w:rPr>
                <w:t>Nadia.Burman@cntw.nhs.uk</w:t>
              </w:r>
            </w:hyperlink>
          </w:p>
        </w:tc>
        <w:tc>
          <w:tcPr>
            <w:tcW w:w="2126" w:type="dxa"/>
          </w:tcPr>
          <w:p w14:paraId="65E8B579" w14:textId="77777777" w:rsidR="000E21BB" w:rsidRPr="00DE6F9B" w:rsidRDefault="000E21BB" w:rsidP="000E21BB">
            <w:pPr>
              <w:spacing w:after="160" w:line="259" w:lineRule="auto"/>
              <w:rPr>
                <w:rFonts w:cstheme="minorHAnsi"/>
                <w:b/>
                <w:noProof/>
                <w:color w:val="0070C0"/>
                <w:sz w:val="20"/>
                <w:szCs w:val="20"/>
              </w:rPr>
            </w:pPr>
            <w:r w:rsidRPr="00DE6F9B">
              <w:rPr>
                <w:rFonts w:cstheme="minorHAnsi"/>
                <w:b/>
                <w:noProof/>
                <w:color w:val="0070C0"/>
                <w:sz w:val="20"/>
                <w:szCs w:val="20"/>
              </w:rPr>
              <w:t>Sponsor:</w:t>
            </w:r>
          </w:p>
          <w:p w14:paraId="75E1FC69" w14:textId="07919E71" w:rsidR="000E21BB" w:rsidRDefault="000E21BB" w:rsidP="000E21BB">
            <w:pPr>
              <w:rPr>
                <w:sz w:val="28"/>
                <w:szCs w:val="28"/>
              </w:rPr>
            </w:pPr>
            <w:r>
              <w:rPr>
                <w:noProof/>
                <w:sz w:val="28"/>
                <w:szCs w:val="28"/>
              </w:rPr>
              <w:drawing>
                <wp:inline distT="0" distB="0" distL="0" distR="0" wp14:anchorId="65AB2E9D" wp14:editId="4ED4198C">
                  <wp:extent cx="1097280" cy="591185"/>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97280" cy="591185"/>
                          </a:xfrm>
                          <a:prstGeom prst="rect">
                            <a:avLst/>
                          </a:prstGeom>
                          <a:noFill/>
                        </pic:spPr>
                      </pic:pic>
                    </a:graphicData>
                  </a:graphic>
                </wp:inline>
              </w:drawing>
            </w:r>
          </w:p>
        </w:tc>
      </w:tr>
      <w:tr w:rsidR="000E21BB" w14:paraId="663C550A" w14:textId="77777777" w:rsidTr="002334B5">
        <w:tc>
          <w:tcPr>
            <w:tcW w:w="15588" w:type="dxa"/>
            <w:gridSpan w:val="4"/>
            <w:shd w:val="clear" w:color="auto" w:fill="A6A6A6" w:themeFill="background1" w:themeFillShade="A6"/>
          </w:tcPr>
          <w:p w14:paraId="23289080" w14:textId="1CB40083" w:rsidR="000E21BB" w:rsidRDefault="000E21BB" w:rsidP="000E21BB">
            <w:pPr>
              <w:jc w:val="center"/>
              <w:rPr>
                <w:sz w:val="28"/>
                <w:szCs w:val="28"/>
              </w:rPr>
            </w:pPr>
            <w:r w:rsidRPr="000277F8">
              <w:rPr>
                <w:b/>
                <w:sz w:val="28"/>
                <w:szCs w:val="28"/>
              </w:rPr>
              <w:t>Research</w:t>
            </w:r>
            <w:r>
              <w:rPr>
                <w:b/>
                <w:sz w:val="28"/>
                <w:szCs w:val="28"/>
              </w:rPr>
              <w:t xml:space="preserve"> into Huntington’s Disease</w:t>
            </w:r>
          </w:p>
        </w:tc>
      </w:tr>
      <w:tr w:rsidR="00832955" w14:paraId="0D37E015" w14:textId="77777777" w:rsidTr="00FE789E">
        <w:tc>
          <w:tcPr>
            <w:tcW w:w="3397" w:type="dxa"/>
          </w:tcPr>
          <w:p w14:paraId="2A050267" w14:textId="77777777" w:rsidR="00832955" w:rsidRPr="00832955" w:rsidRDefault="00832955" w:rsidP="00832955">
            <w:pPr>
              <w:rPr>
                <w:b/>
                <w:sz w:val="20"/>
                <w:szCs w:val="20"/>
              </w:rPr>
            </w:pPr>
            <w:r w:rsidRPr="00832955">
              <w:rPr>
                <w:b/>
                <w:sz w:val="20"/>
                <w:szCs w:val="20"/>
              </w:rPr>
              <w:t>ENROLL-HD</w:t>
            </w:r>
          </w:p>
          <w:p w14:paraId="1D39EA15" w14:textId="77777777" w:rsidR="00832955" w:rsidRPr="00832955" w:rsidRDefault="00832955" w:rsidP="00832955">
            <w:pPr>
              <w:rPr>
                <w:sz w:val="20"/>
                <w:szCs w:val="20"/>
              </w:rPr>
            </w:pPr>
            <w:r w:rsidRPr="00832955">
              <w:rPr>
                <w:sz w:val="20"/>
                <w:szCs w:val="20"/>
              </w:rPr>
              <w:t xml:space="preserve">Is a multi-centre, multi-national, prospective observational study of Huntington’s </w:t>
            </w:r>
            <w:proofErr w:type="gramStart"/>
            <w:r w:rsidRPr="00832955">
              <w:rPr>
                <w:sz w:val="20"/>
                <w:szCs w:val="20"/>
              </w:rPr>
              <w:t>Disease</w:t>
            </w:r>
            <w:proofErr w:type="gramEnd"/>
          </w:p>
          <w:p w14:paraId="51D5F81A" w14:textId="77777777" w:rsidR="00832955" w:rsidRPr="00832955" w:rsidRDefault="00832955" w:rsidP="00832955">
            <w:pPr>
              <w:rPr>
                <w:sz w:val="20"/>
                <w:szCs w:val="20"/>
              </w:rPr>
            </w:pPr>
          </w:p>
          <w:p w14:paraId="46CC6C2F" w14:textId="189BDA6F" w:rsidR="00832955" w:rsidRPr="00832955" w:rsidRDefault="00832955" w:rsidP="00832955">
            <w:pPr>
              <w:rPr>
                <w:b/>
                <w:bCs/>
                <w:sz w:val="20"/>
                <w:szCs w:val="20"/>
              </w:rPr>
            </w:pPr>
            <w:r w:rsidRPr="00832955">
              <w:rPr>
                <w:b/>
                <w:bCs/>
                <w:sz w:val="20"/>
                <w:szCs w:val="20"/>
              </w:rPr>
              <w:t>Planned Rec End date: 31/12/2031</w:t>
            </w:r>
          </w:p>
        </w:tc>
        <w:tc>
          <w:tcPr>
            <w:tcW w:w="6804" w:type="dxa"/>
          </w:tcPr>
          <w:p w14:paraId="5A25D999" w14:textId="1C4F42EB" w:rsidR="00832955" w:rsidRPr="00832955" w:rsidRDefault="00832955" w:rsidP="00832955">
            <w:pPr>
              <w:rPr>
                <w:sz w:val="20"/>
                <w:szCs w:val="20"/>
              </w:rPr>
            </w:pPr>
            <w:r w:rsidRPr="00832955">
              <w:rPr>
                <w:sz w:val="20"/>
                <w:szCs w:val="20"/>
              </w:rPr>
              <w:t xml:space="preserve">The 3 main aims are to, </w:t>
            </w:r>
            <w:r w:rsidR="00071D20" w:rsidRPr="00832955">
              <w:rPr>
                <w:sz w:val="20"/>
                <w:szCs w:val="20"/>
              </w:rPr>
              <w:t>to</w:t>
            </w:r>
            <w:r w:rsidRPr="00832955">
              <w:rPr>
                <w:sz w:val="20"/>
                <w:szCs w:val="20"/>
              </w:rPr>
              <w:t xml:space="preserve"> better understand HD as it happens in people to give insight into developing new drugs. To improve the design of clinical trials to rapidly provide clear outcomes – better, smarter, faster clinical trials will identify effective treatments as quickly as possible. To improve clinical care for HD patients by identifying the best clinical practices across all sites around the world and ensure that all families receive that standard of care.</w:t>
            </w:r>
          </w:p>
          <w:p w14:paraId="7919A08A" w14:textId="77777777" w:rsidR="00832955" w:rsidRPr="00832955" w:rsidRDefault="00832955" w:rsidP="00832955">
            <w:pPr>
              <w:rPr>
                <w:sz w:val="20"/>
                <w:szCs w:val="20"/>
              </w:rPr>
            </w:pPr>
          </w:p>
          <w:p w14:paraId="2B5F1500" w14:textId="6730C5CB" w:rsidR="00832955" w:rsidRPr="00832955" w:rsidRDefault="00832955" w:rsidP="00832955">
            <w:pPr>
              <w:rPr>
                <w:sz w:val="20"/>
                <w:szCs w:val="20"/>
              </w:rPr>
            </w:pPr>
            <w:r w:rsidRPr="00832955">
              <w:rPr>
                <w:b/>
                <w:bCs/>
                <w:sz w:val="20"/>
                <w:szCs w:val="20"/>
              </w:rPr>
              <w:t>Recruitment Pathway:</w:t>
            </w:r>
            <w:r w:rsidRPr="00832955">
              <w:rPr>
                <w:sz w:val="20"/>
                <w:szCs w:val="20"/>
              </w:rPr>
              <w:t xml:space="preserve"> Referral from Huntington Disease Consultants, nurses, support group and genetics clinic.</w:t>
            </w:r>
          </w:p>
        </w:tc>
        <w:tc>
          <w:tcPr>
            <w:tcW w:w="3261" w:type="dxa"/>
          </w:tcPr>
          <w:p w14:paraId="684DC4BB" w14:textId="77777777" w:rsidR="00832955" w:rsidRPr="00832955" w:rsidRDefault="00832955" w:rsidP="00832955">
            <w:pPr>
              <w:rPr>
                <w:sz w:val="20"/>
                <w:szCs w:val="20"/>
              </w:rPr>
            </w:pPr>
            <w:r w:rsidRPr="00832955">
              <w:rPr>
                <w:sz w:val="20"/>
                <w:szCs w:val="20"/>
              </w:rPr>
              <w:t>Principal Investigator: Dr Suresh Komati</w:t>
            </w:r>
          </w:p>
          <w:p w14:paraId="0A81260F" w14:textId="77777777" w:rsidR="00832955" w:rsidRPr="00832955" w:rsidRDefault="00832955" w:rsidP="00832955">
            <w:pPr>
              <w:rPr>
                <w:sz w:val="20"/>
                <w:szCs w:val="20"/>
              </w:rPr>
            </w:pPr>
          </w:p>
          <w:p w14:paraId="179DC50C" w14:textId="77777777" w:rsidR="00832955" w:rsidRPr="00832955" w:rsidRDefault="00832955" w:rsidP="00832955">
            <w:pPr>
              <w:rPr>
                <w:sz w:val="20"/>
                <w:szCs w:val="20"/>
              </w:rPr>
            </w:pPr>
          </w:p>
          <w:p w14:paraId="1A9D2EA9" w14:textId="202A259B" w:rsidR="00832955" w:rsidRPr="00832955" w:rsidRDefault="00832955" w:rsidP="00832955">
            <w:pPr>
              <w:rPr>
                <w:sz w:val="20"/>
                <w:szCs w:val="20"/>
              </w:rPr>
            </w:pPr>
            <w:r>
              <w:rPr>
                <w:sz w:val="20"/>
                <w:szCs w:val="20"/>
              </w:rPr>
              <w:t>Study Lead</w:t>
            </w:r>
            <w:r w:rsidRPr="00832955">
              <w:rPr>
                <w:sz w:val="20"/>
                <w:szCs w:val="20"/>
              </w:rPr>
              <w:t xml:space="preserve">: Sarah Edwards, </w:t>
            </w:r>
          </w:p>
          <w:p w14:paraId="79B5773D" w14:textId="1B13BFF2" w:rsidR="00832955" w:rsidRPr="00832955" w:rsidRDefault="00832955" w:rsidP="00832955">
            <w:pPr>
              <w:rPr>
                <w:sz w:val="20"/>
                <w:szCs w:val="20"/>
              </w:rPr>
            </w:pPr>
            <w:r w:rsidRPr="00832955">
              <w:rPr>
                <w:sz w:val="20"/>
                <w:szCs w:val="20"/>
              </w:rPr>
              <w:t xml:space="preserve">07812 483 493 / </w:t>
            </w:r>
            <w:hyperlink r:id="rId60" w:history="1">
              <w:r w:rsidRPr="00832955">
                <w:rPr>
                  <w:rStyle w:val="Hyperlink"/>
                  <w:color w:val="0000FF"/>
                  <w:sz w:val="20"/>
                  <w:szCs w:val="20"/>
                </w:rPr>
                <w:t>Sarah.edwards@cntw.nhs.uk</w:t>
              </w:r>
            </w:hyperlink>
          </w:p>
        </w:tc>
        <w:tc>
          <w:tcPr>
            <w:tcW w:w="2126" w:type="dxa"/>
          </w:tcPr>
          <w:p w14:paraId="6463705B" w14:textId="77777777" w:rsidR="00832955" w:rsidRPr="00DE6F9B" w:rsidRDefault="00832955" w:rsidP="00832955">
            <w:pPr>
              <w:spacing w:after="160" w:line="259" w:lineRule="auto"/>
              <w:rPr>
                <w:rFonts w:cstheme="minorHAnsi"/>
                <w:b/>
                <w:noProof/>
                <w:color w:val="0070C0"/>
                <w:sz w:val="20"/>
                <w:szCs w:val="20"/>
              </w:rPr>
            </w:pPr>
            <w:r w:rsidRPr="00DE6F9B">
              <w:rPr>
                <w:rFonts w:cstheme="minorHAnsi"/>
                <w:b/>
                <w:noProof/>
                <w:color w:val="0070C0"/>
                <w:sz w:val="20"/>
                <w:szCs w:val="20"/>
              </w:rPr>
              <w:t>Sponsor:</w:t>
            </w:r>
          </w:p>
          <w:p w14:paraId="41AC61FC" w14:textId="5ADC1765" w:rsidR="00832955" w:rsidRDefault="00832955" w:rsidP="00832955">
            <w:pPr>
              <w:rPr>
                <w:sz w:val="28"/>
                <w:szCs w:val="28"/>
              </w:rPr>
            </w:pPr>
            <w:r>
              <w:rPr>
                <w:noProof/>
                <w:sz w:val="28"/>
                <w:szCs w:val="28"/>
              </w:rPr>
              <w:drawing>
                <wp:inline distT="0" distB="0" distL="0" distR="0" wp14:anchorId="2C2DA9B5" wp14:editId="584E9CA4">
                  <wp:extent cx="1188720" cy="10788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88720" cy="1078865"/>
                          </a:xfrm>
                          <a:prstGeom prst="rect">
                            <a:avLst/>
                          </a:prstGeom>
                          <a:noFill/>
                        </pic:spPr>
                      </pic:pic>
                    </a:graphicData>
                  </a:graphic>
                </wp:inline>
              </w:drawing>
            </w:r>
          </w:p>
        </w:tc>
      </w:tr>
    </w:tbl>
    <w:p w14:paraId="75458D84" w14:textId="487A5309" w:rsidR="001F0B5E" w:rsidRDefault="001F0B5E" w:rsidP="008F71E3">
      <w:pPr>
        <w:rPr>
          <w:sz w:val="28"/>
          <w:szCs w:val="28"/>
        </w:rPr>
      </w:pPr>
    </w:p>
    <w:p w14:paraId="14286518" w14:textId="77777777" w:rsidR="00832955" w:rsidRDefault="00832955" w:rsidP="008F71E3">
      <w:pPr>
        <w:rPr>
          <w:sz w:val="28"/>
          <w:szCs w:val="28"/>
        </w:rPr>
        <w:sectPr w:rsidR="00832955" w:rsidSect="00706E9C">
          <w:pgSz w:w="16838" w:h="11906" w:orient="landscape"/>
          <w:pgMar w:top="720" w:right="720" w:bottom="720" w:left="720" w:header="170" w:footer="170" w:gutter="0"/>
          <w:cols w:space="708"/>
          <w:titlePg/>
          <w:docGrid w:linePitch="360"/>
        </w:sectPr>
      </w:pPr>
    </w:p>
    <w:tbl>
      <w:tblPr>
        <w:tblStyle w:val="TableGrid1"/>
        <w:tblW w:w="15735"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735"/>
      </w:tblGrid>
      <w:tr w:rsidR="005549E4" w14:paraId="70B22662" w14:textId="77777777" w:rsidTr="002334B5">
        <w:trPr>
          <w:trHeight w:val="372"/>
        </w:trPr>
        <w:tc>
          <w:tcPr>
            <w:tcW w:w="157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C6097F4" w14:textId="77777777" w:rsidR="005549E4" w:rsidRDefault="005549E4" w:rsidP="002334B5">
            <w:pPr>
              <w:rPr>
                <w:rFonts w:ascii="Calibri" w:hAnsi="Calibri" w:cs="Calibri"/>
                <w:b/>
                <w:color w:val="FFFFFF" w:themeColor="background1"/>
                <w:sz w:val="28"/>
                <w:szCs w:val="28"/>
              </w:rPr>
            </w:pPr>
            <w:r w:rsidRPr="00061F67">
              <w:rPr>
                <w:rFonts w:ascii="Calibri" w:hAnsi="Calibri" w:cs="Calibri"/>
                <w:b/>
                <w:bCs/>
                <w:color w:val="000000" w:themeColor="text1"/>
                <w:sz w:val="28"/>
                <w:szCs w:val="28"/>
                <w:shd w:val="clear" w:color="auto" w:fill="FFFFFF" w:themeFill="background1"/>
              </w:rPr>
              <w:lastRenderedPageBreak/>
              <w:t>Neurodegeneration Case Register</w:t>
            </w:r>
          </w:p>
        </w:tc>
      </w:tr>
      <w:tr w:rsidR="005549E4" w14:paraId="156FDB9E" w14:textId="77777777" w:rsidTr="002334B5">
        <w:trPr>
          <w:trHeight w:val="878"/>
        </w:trPr>
        <w:tc>
          <w:tcPr>
            <w:tcW w:w="157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D776706" w14:textId="77777777" w:rsidR="005549E4" w:rsidRPr="00A72F54" w:rsidRDefault="005549E4" w:rsidP="002334B5">
            <w:pPr>
              <w:rPr>
                <w:rFonts w:ascii="Calibri" w:eastAsia="Calibri" w:hAnsi="Calibri" w:cs="Times New Roman"/>
                <w:lang w:val="en-US"/>
              </w:rPr>
            </w:pPr>
            <w:r w:rsidRPr="00A72F54">
              <w:rPr>
                <w:rFonts w:ascii="Calibri" w:eastAsia="Calibri" w:hAnsi="Calibri" w:cs="Times New Roman"/>
              </w:rPr>
              <w:t xml:space="preserve">To facilitate recruitment to studies we have a Case Register for people with all types of </w:t>
            </w:r>
            <w:r w:rsidRPr="00A72F54">
              <w:rPr>
                <w:rFonts w:ascii="Calibri" w:eastAsia="Calibri" w:hAnsi="Calibri" w:cs="Times New Roman"/>
                <w:b/>
                <w:bCs/>
                <w:color w:val="FF0000"/>
              </w:rPr>
              <w:t>dementia, mild cognitive impairment, Parkinson’s disease, progressive supranuclear palsy and multiple system atrophy</w:t>
            </w:r>
            <w:r w:rsidRPr="00A72F54">
              <w:rPr>
                <w:rFonts w:ascii="Calibri" w:eastAsia="Calibri" w:hAnsi="Calibri" w:cs="Times New Roman"/>
                <w:color w:val="FF0000"/>
              </w:rPr>
              <w:t xml:space="preserve">. </w:t>
            </w:r>
            <w:r w:rsidRPr="00A72F54">
              <w:rPr>
                <w:rFonts w:ascii="Calibri" w:eastAsia="Calibri" w:hAnsi="Calibri" w:cs="Times New Roman"/>
              </w:rPr>
              <w:t xml:space="preserve">The Case Register holds information about patients interested in research. Members of the Case Register can be selected for suitable studies and asked if they would like to take part. </w:t>
            </w:r>
            <w:r w:rsidRPr="00A72F54">
              <w:rPr>
                <w:rFonts w:ascii="Calibri" w:eastAsia="Calibri" w:hAnsi="Calibri" w:cs="Times New Roman"/>
                <w:lang w:val="en-US"/>
              </w:rPr>
              <w:t xml:space="preserve">Patients throughout the region should have opportunities to take part in clinical research. For clinicians, referring to the Case Register can be a step on the way to research activity. </w:t>
            </w:r>
          </w:p>
          <w:p w14:paraId="68B840E5" w14:textId="77777777" w:rsidR="005549E4" w:rsidRPr="00A72F54" w:rsidRDefault="005549E4" w:rsidP="002334B5">
            <w:pPr>
              <w:widowControl w:val="0"/>
              <w:outlineLvl w:val="2"/>
              <w:rPr>
                <w:rFonts w:ascii="Calibri" w:eastAsia="Calibri" w:hAnsi="Calibri" w:cs="Times New Roman"/>
                <w:b/>
                <w:bCs/>
                <w:color w:val="212120"/>
              </w:rPr>
            </w:pPr>
            <w:r w:rsidRPr="00A72F54">
              <w:rPr>
                <w:rFonts w:ascii="Calibri" w:eastAsia="Calibri" w:hAnsi="Calibri" w:cs="Times New Roman"/>
                <w:b/>
                <w:bCs/>
                <w:color w:val="212120"/>
              </w:rPr>
              <w:t> </w:t>
            </w:r>
          </w:p>
          <w:p w14:paraId="7F9E8ACC" w14:textId="77777777" w:rsidR="005549E4" w:rsidRPr="00A72F54" w:rsidRDefault="005549E4" w:rsidP="002334B5">
            <w:pPr>
              <w:widowControl w:val="0"/>
              <w:rPr>
                <w:rFonts w:ascii="Calibri" w:eastAsia="Calibri" w:hAnsi="Calibri" w:cs="Times New Roman"/>
                <w:color w:val="000000"/>
              </w:rPr>
            </w:pPr>
            <w:r w:rsidRPr="00A72F54">
              <w:rPr>
                <w:rFonts w:ascii="Calibri" w:eastAsia="Calibri" w:hAnsi="Calibri" w:cs="Times New Roman"/>
              </w:rPr>
              <w:t xml:space="preserve">Send the contact details of patients you have discussed research with to us. </w:t>
            </w:r>
          </w:p>
          <w:p w14:paraId="003FACC0" w14:textId="153D5F63" w:rsidR="005549E4" w:rsidRPr="00A72F54" w:rsidRDefault="005549E4" w:rsidP="002334B5">
            <w:pPr>
              <w:widowControl w:val="0"/>
              <w:rPr>
                <w:rFonts w:ascii="Calibri" w:eastAsia="Calibri" w:hAnsi="Calibri" w:cs="Times New Roman"/>
              </w:rPr>
            </w:pPr>
            <w:r w:rsidRPr="00A72F54">
              <w:rPr>
                <w:rFonts w:ascii="Calibri" w:eastAsia="Calibri" w:hAnsi="Calibri" w:cs="Times New Roman"/>
              </w:rPr>
              <w:t xml:space="preserve">Either write, copy us </w:t>
            </w:r>
            <w:r w:rsidR="00071D20" w:rsidRPr="00A72F54">
              <w:rPr>
                <w:rFonts w:ascii="Calibri" w:eastAsia="Calibri" w:hAnsi="Calibri" w:cs="Times New Roman"/>
              </w:rPr>
              <w:t>into</w:t>
            </w:r>
            <w:r w:rsidRPr="00A72F54">
              <w:rPr>
                <w:rFonts w:ascii="Calibri" w:eastAsia="Calibri" w:hAnsi="Calibri" w:cs="Times New Roman"/>
              </w:rPr>
              <w:t xml:space="preserve"> a clinic letter, telephone, or email. We will then process these referrals.</w:t>
            </w:r>
          </w:p>
          <w:p w14:paraId="25D2DFF3" w14:textId="77777777" w:rsidR="005549E4" w:rsidRPr="00A72F54" w:rsidRDefault="005549E4" w:rsidP="002334B5">
            <w:pPr>
              <w:widowControl w:val="0"/>
              <w:rPr>
                <w:rFonts w:ascii="Calibri" w:eastAsia="Calibri" w:hAnsi="Calibri" w:cs="Times New Roman"/>
                <w:b/>
                <w:bCs/>
                <w:color w:val="30487A"/>
              </w:rPr>
            </w:pPr>
            <w:r w:rsidRPr="00A72F54">
              <w:rPr>
                <w:rFonts w:ascii="Calibri" w:eastAsia="Calibri" w:hAnsi="Calibri" w:cs="Times New Roman"/>
                <w:b/>
                <w:bCs/>
                <w:color w:val="FF0000"/>
                <w:sz w:val="44"/>
                <w:szCs w:val="44"/>
              </w:rPr>
              <w:t>How to refer patients</w:t>
            </w:r>
          </w:p>
          <w:p w14:paraId="25E62879" w14:textId="77777777" w:rsidR="005549E4" w:rsidRPr="00A72F54" w:rsidRDefault="005549E4" w:rsidP="002334B5">
            <w:pPr>
              <w:widowControl w:val="0"/>
              <w:rPr>
                <w:rFonts w:ascii="Calibri" w:eastAsia="Calibri" w:hAnsi="Calibri" w:cs="Times New Roman"/>
                <w:b/>
                <w:bCs/>
                <w:color w:val="000000"/>
                <w:sz w:val="24"/>
                <w:szCs w:val="24"/>
              </w:rPr>
            </w:pPr>
            <w:r w:rsidRPr="00A72F54">
              <w:rPr>
                <w:rFonts w:ascii="Calibri" w:eastAsia="Calibri" w:hAnsi="Calibri" w:cs="Times New Roman"/>
                <w:b/>
                <w:bCs/>
                <w:sz w:val="24"/>
                <w:szCs w:val="24"/>
              </w:rPr>
              <w:t xml:space="preserve">Please contact us at </w:t>
            </w:r>
          </w:p>
          <w:p w14:paraId="09AB7EDB" w14:textId="77777777" w:rsidR="005549E4" w:rsidRPr="00A72F54" w:rsidRDefault="005549E4" w:rsidP="002334B5">
            <w:pPr>
              <w:widowControl w:val="0"/>
              <w:rPr>
                <w:rFonts w:ascii="Calibri" w:eastAsia="Calibri" w:hAnsi="Calibri" w:cs="Times New Roman"/>
                <w:sz w:val="24"/>
                <w:szCs w:val="24"/>
                <w:lang w:val="en-US"/>
              </w:rPr>
            </w:pPr>
            <w:r w:rsidRPr="00A72F54">
              <w:rPr>
                <w:rFonts w:ascii="Calibri" w:eastAsia="Calibri" w:hAnsi="Calibri" w:cs="Times New Roman"/>
                <w:sz w:val="24"/>
                <w:szCs w:val="24"/>
                <w:lang w:val="en-US"/>
              </w:rPr>
              <w:t>Clinical Research Network</w:t>
            </w:r>
          </w:p>
          <w:p w14:paraId="132E4352" w14:textId="77777777" w:rsidR="005549E4" w:rsidRPr="00A72F54" w:rsidRDefault="005549E4" w:rsidP="002334B5">
            <w:pPr>
              <w:widowControl w:val="0"/>
              <w:rPr>
                <w:rFonts w:ascii="Calibri" w:eastAsia="Calibri" w:hAnsi="Calibri" w:cs="Times New Roman"/>
                <w:sz w:val="24"/>
                <w:szCs w:val="24"/>
                <w:lang w:val="en-US"/>
              </w:rPr>
            </w:pPr>
            <w:r w:rsidRPr="00A72F54">
              <w:rPr>
                <w:rFonts w:ascii="Calibri" w:eastAsia="Calibri" w:hAnsi="Calibri" w:cs="Times New Roman"/>
                <w:sz w:val="24"/>
                <w:szCs w:val="24"/>
                <w:lang w:val="en-US"/>
              </w:rPr>
              <w:t xml:space="preserve">North East and North Cumbria Dementias and neurodegeneration (DeNDRoN), </w:t>
            </w:r>
          </w:p>
          <w:p w14:paraId="70D95742" w14:textId="77777777" w:rsidR="005549E4" w:rsidRPr="00A72F54" w:rsidRDefault="005549E4" w:rsidP="002334B5">
            <w:pPr>
              <w:widowControl w:val="0"/>
              <w:rPr>
                <w:rFonts w:ascii="Calibri" w:eastAsia="Calibri" w:hAnsi="Calibri" w:cs="Times New Roman"/>
                <w:sz w:val="24"/>
                <w:szCs w:val="24"/>
              </w:rPr>
            </w:pPr>
            <w:r w:rsidRPr="00A72F54">
              <w:rPr>
                <w:rFonts w:ascii="Calibri" w:eastAsia="Calibri" w:hAnsi="Calibri" w:cs="Times New Roman"/>
                <w:sz w:val="24"/>
                <w:szCs w:val="24"/>
              </w:rPr>
              <w:t>St Nicholas Hospital</w:t>
            </w:r>
            <w:r w:rsidRPr="00A72F54">
              <w:rPr>
                <w:rFonts w:ascii="Calibri" w:eastAsia="Calibri" w:hAnsi="Calibri" w:cs="Times New Roman"/>
                <w:sz w:val="24"/>
                <w:szCs w:val="24"/>
              </w:rPr>
              <w:br/>
              <w:t>Jubilee Road, Gosforth</w:t>
            </w:r>
            <w:r w:rsidRPr="00A72F54">
              <w:rPr>
                <w:rFonts w:ascii="Calibri" w:eastAsia="Calibri" w:hAnsi="Calibri" w:cs="Times New Roman"/>
                <w:sz w:val="24"/>
                <w:szCs w:val="24"/>
              </w:rPr>
              <w:br/>
              <w:t>Newcastle upon Tyne, NE3 3XT</w:t>
            </w:r>
          </w:p>
          <w:p w14:paraId="5CF58133" w14:textId="77777777" w:rsidR="005549E4" w:rsidRPr="00A72F54" w:rsidRDefault="005549E4" w:rsidP="002334B5">
            <w:pPr>
              <w:widowControl w:val="0"/>
              <w:rPr>
                <w:rFonts w:ascii="Calibri" w:eastAsia="Calibri" w:hAnsi="Calibri" w:cs="Times New Roman"/>
                <w:sz w:val="24"/>
                <w:szCs w:val="24"/>
              </w:rPr>
            </w:pPr>
            <w:r w:rsidRPr="00A72F54">
              <w:rPr>
                <w:rFonts w:ascii="Calibri" w:eastAsia="Calibri" w:hAnsi="Calibri" w:cs="Times New Roman"/>
                <w:sz w:val="24"/>
                <w:szCs w:val="24"/>
              </w:rPr>
              <w:t> </w:t>
            </w:r>
          </w:p>
          <w:p w14:paraId="516A760A" w14:textId="376B6798" w:rsidR="005549E4" w:rsidRDefault="005549E4" w:rsidP="002334B5">
            <w:pPr>
              <w:rPr>
                <w:rFonts w:ascii="Calibri" w:eastAsia="Calibri" w:hAnsi="Calibri" w:cs="Times New Roman"/>
                <w:color w:val="0000FF"/>
                <w:sz w:val="24"/>
                <w:szCs w:val="24"/>
                <w:u w:val="single"/>
              </w:rPr>
            </w:pPr>
            <w:r w:rsidRPr="00A72F54">
              <w:rPr>
                <w:rFonts w:ascii="Calibri" w:eastAsia="Calibri" w:hAnsi="Calibri" w:cs="Times New Roman"/>
                <w:b/>
                <w:bCs/>
                <w:sz w:val="28"/>
                <w:szCs w:val="28"/>
              </w:rPr>
              <w:t xml:space="preserve">Copy us </w:t>
            </w:r>
            <w:r w:rsidR="00071D20" w:rsidRPr="00A72F54">
              <w:rPr>
                <w:rFonts w:ascii="Calibri" w:eastAsia="Calibri" w:hAnsi="Calibri" w:cs="Times New Roman"/>
                <w:b/>
                <w:bCs/>
                <w:sz w:val="28"/>
                <w:szCs w:val="28"/>
              </w:rPr>
              <w:t>into</w:t>
            </w:r>
            <w:r w:rsidRPr="00A72F54">
              <w:rPr>
                <w:rFonts w:ascii="Calibri" w:eastAsia="Calibri" w:hAnsi="Calibri" w:cs="Times New Roman"/>
                <w:b/>
                <w:bCs/>
                <w:sz w:val="28"/>
                <w:szCs w:val="28"/>
              </w:rPr>
              <w:t xml:space="preserve"> a clinic letter</w:t>
            </w:r>
            <w:r w:rsidRPr="00A72F54">
              <w:rPr>
                <w:rFonts w:ascii="Calibri" w:eastAsia="Calibri" w:hAnsi="Calibri" w:cs="Times New Roman"/>
                <w:b/>
                <w:bCs/>
                <w:sz w:val="28"/>
                <w:szCs w:val="28"/>
              </w:rPr>
              <w:tab/>
              <w:t>Phone:</w:t>
            </w:r>
            <w:r w:rsidRPr="00A72F54">
              <w:rPr>
                <w:rFonts w:ascii="Calibri" w:eastAsia="Calibri" w:hAnsi="Calibri" w:cs="Times New Roman"/>
                <w:sz w:val="28"/>
                <w:szCs w:val="28"/>
              </w:rPr>
              <w:t xml:space="preserve"> 0191 246 7388 and leave a message </w:t>
            </w:r>
            <w:proofErr w:type="gramStart"/>
            <w:r w:rsidRPr="00A72F54">
              <w:rPr>
                <w:rFonts w:ascii="Calibri" w:eastAsia="Calibri" w:hAnsi="Calibri" w:cs="Times New Roman"/>
                <w:sz w:val="28"/>
                <w:szCs w:val="28"/>
              </w:rPr>
              <w:tab/>
              <w:t xml:space="preserve">  or</w:t>
            </w:r>
            <w:proofErr w:type="gramEnd"/>
            <w:r w:rsidRPr="00A72F54">
              <w:rPr>
                <w:rFonts w:ascii="Calibri" w:eastAsia="Calibri" w:hAnsi="Calibri" w:cs="Times New Roman"/>
                <w:sz w:val="28"/>
                <w:szCs w:val="28"/>
              </w:rPr>
              <w:t xml:space="preserve">   </w:t>
            </w:r>
            <w:r w:rsidRPr="00A72F54">
              <w:rPr>
                <w:rFonts w:ascii="Calibri" w:eastAsia="Calibri" w:hAnsi="Calibri" w:cs="Times New Roman"/>
                <w:b/>
                <w:bCs/>
                <w:sz w:val="28"/>
                <w:szCs w:val="28"/>
              </w:rPr>
              <w:t xml:space="preserve">Email: </w:t>
            </w:r>
            <w:hyperlink r:id="rId62" w:history="1">
              <w:r w:rsidRPr="00A72F54">
                <w:rPr>
                  <w:rFonts w:ascii="Calibri" w:eastAsia="Calibri" w:hAnsi="Calibri" w:cs="Times New Roman"/>
                  <w:color w:val="0000FF"/>
                  <w:sz w:val="24"/>
                  <w:szCs w:val="24"/>
                  <w:u w:val="single"/>
                </w:rPr>
                <w:t>dendron@cntw.nhs.uk</w:t>
              </w:r>
            </w:hyperlink>
          </w:p>
          <w:p w14:paraId="464C89D8" w14:textId="77777777" w:rsidR="005549E4" w:rsidRPr="00A72F54" w:rsidRDefault="005549E4" w:rsidP="002334B5">
            <w:pPr>
              <w:rPr>
                <w:rFonts w:ascii="Calibri" w:eastAsia="Calibri" w:hAnsi="Calibri" w:cs="Times New Roman"/>
                <w:sz w:val="28"/>
                <w:szCs w:val="28"/>
              </w:rPr>
            </w:pPr>
          </w:p>
          <w:p w14:paraId="7C3F48C7" w14:textId="77777777" w:rsidR="005549E4" w:rsidRPr="00A72F54" w:rsidRDefault="005549E4" w:rsidP="002334B5">
            <w:pPr>
              <w:widowControl w:val="0"/>
              <w:rPr>
                <w:rFonts w:ascii="Calibri" w:eastAsia="Calibri" w:hAnsi="Calibri" w:cs="Calibri"/>
                <w:b/>
                <w:bCs/>
                <w:color w:val="FF0000"/>
                <w:sz w:val="40"/>
                <w:szCs w:val="40"/>
              </w:rPr>
            </w:pPr>
            <w:r w:rsidRPr="00A72F54">
              <w:rPr>
                <w:rFonts w:ascii="Calibri" w:eastAsia="Calibri" w:hAnsi="Calibri" w:cs="Times New Roman"/>
                <w:b/>
                <w:bCs/>
                <w:color w:val="FF0000"/>
                <w:sz w:val="40"/>
                <w:szCs w:val="40"/>
              </w:rPr>
              <w:t>Data protection and confidentiality</w:t>
            </w:r>
          </w:p>
          <w:p w14:paraId="22D7F0C2" w14:textId="77777777" w:rsidR="005549E4" w:rsidRPr="00A72F54" w:rsidRDefault="005549E4" w:rsidP="002334B5">
            <w:pPr>
              <w:widowControl w:val="0"/>
              <w:ind w:left="212" w:hanging="212"/>
              <w:rPr>
                <w:rFonts w:ascii="Calibri" w:eastAsia="Calibri" w:hAnsi="Calibri" w:cs="Times New Roman"/>
              </w:rPr>
            </w:pPr>
            <w:r w:rsidRPr="00A72F54">
              <w:rPr>
                <w:rFonts w:ascii="Symbol" w:eastAsia="Calibri" w:hAnsi="Symbol" w:cs="Times New Roman"/>
                <w:lang w:val="x-none"/>
              </w:rPr>
              <w:t></w:t>
            </w:r>
            <w:r w:rsidRPr="00A72F54">
              <w:rPr>
                <w:rFonts w:ascii="Calibri" w:eastAsia="Calibri" w:hAnsi="Calibri" w:cs="Times New Roman"/>
              </w:rPr>
              <w:t> All data is stored securely on a CNTW Server</w:t>
            </w:r>
            <w:r>
              <w:rPr>
                <w:rFonts w:ascii="Calibri" w:eastAsia="Calibri" w:hAnsi="Calibri" w:cs="Times New Roman"/>
              </w:rPr>
              <w:t xml:space="preserve">                                                           </w:t>
            </w:r>
            <w:r w:rsidRPr="00A72F54">
              <w:rPr>
                <w:rFonts w:ascii="Calibri" w:eastAsia="Calibri" w:hAnsi="Calibri" w:cs="Times New Roman"/>
              </w:rPr>
              <w:t xml:space="preserve"> </w:t>
            </w:r>
            <w:r w:rsidRPr="00A72F54">
              <w:rPr>
                <w:rFonts w:ascii="Symbol" w:eastAsia="Calibri" w:hAnsi="Symbol" w:cs="Times New Roman"/>
                <w:lang w:val="x-none"/>
              </w:rPr>
              <w:t></w:t>
            </w:r>
            <w:r w:rsidRPr="00A72F54">
              <w:rPr>
                <w:rFonts w:ascii="Calibri" w:eastAsia="Calibri" w:hAnsi="Calibri" w:cs="Times New Roman"/>
              </w:rPr>
              <w:t xml:space="preserve"> The database is used by approved Network and CNTW staff </w:t>
            </w:r>
          </w:p>
          <w:p w14:paraId="513BFCB2" w14:textId="77777777" w:rsidR="005549E4" w:rsidRDefault="005549E4" w:rsidP="002334B5">
            <w:pPr>
              <w:widowControl w:val="0"/>
              <w:ind w:left="212" w:hanging="212"/>
              <w:rPr>
                <w:rFonts w:ascii="Calibri" w:eastAsia="Calibri" w:hAnsi="Calibri" w:cs="Times New Roman"/>
              </w:rPr>
            </w:pPr>
            <w:r w:rsidRPr="00A72F54">
              <w:rPr>
                <w:rFonts w:ascii="Symbol" w:eastAsia="Calibri" w:hAnsi="Symbol" w:cs="Times New Roman"/>
                <w:lang w:val="x-none"/>
              </w:rPr>
              <w:t></w:t>
            </w:r>
            <w:r w:rsidRPr="00A72F54">
              <w:rPr>
                <w:rFonts w:ascii="Calibri" w:eastAsia="Calibri" w:hAnsi="Calibri" w:cs="Times New Roman"/>
              </w:rPr>
              <w:t> Patient information is only released  with the patient’s agreement</w:t>
            </w:r>
            <w:r>
              <w:rPr>
                <w:rFonts w:ascii="Calibri" w:eastAsia="Calibri" w:hAnsi="Calibri" w:cs="Times New Roman"/>
              </w:rPr>
              <w:t xml:space="preserve">. </w:t>
            </w:r>
          </w:p>
          <w:p w14:paraId="055A17AD" w14:textId="3E6774F2" w:rsidR="005549E4" w:rsidRDefault="005549E4" w:rsidP="002334B5">
            <w:pPr>
              <w:widowControl w:val="0"/>
              <w:ind w:left="212" w:hanging="212"/>
              <w:rPr>
                <w:rFonts w:ascii="Calibri" w:eastAsia="Calibri" w:hAnsi="Calibri" w:cs="Times New Roman"/>
                <w:color w:val="FF0000"/>
              </w:rPr>
            </w:pPr>
            <w:r w:rsidRPr="00A72F54">
              <w:rPr>
                <w:rFonts w:ascii="Symbol" w:eastAsia="Calibri" w:hAnsi="Symbol" w:cs="Times New Roman"/>
                <w:lang w:val="x-none"/>
              </w:rPr>
              <w:t></w:t>
            </w:r>
            <w:r w:rsidRPr="00A72F54">
              <w:rPr>
                <w:rFonts w:ascii="Calibri" w:eastAsia="Calibri" w:hAnsi="Calibri" w:cs="Times New Roman"/>
              </w:rPr>
              <w:t> </w:t>
            </w:r>
            <w:r w:rsidRPr="00A72F54">
              <w:rPr>
                <w:rFonts w:ascii="Calibri" w:eastAsia="Calibri" w:hAnsi="Calibri" w:cs="Times New Roman"/>
                <w:color w:val="FF0000"/>
              </w:rPr>
              <w:t>Patients are free to withdraw from the Case Register at any time; we remove their details from the database</w:t>
            </w:r>
          </w:p>
          <w:p w14:paraId="21FE3CA9" w14:textId="2D760D15" w:rsidR="005549E4" w:rsidRPr="00A72F54" w:rsidRDefault="0061764C" w:rsidP="0061764C">
            <w:pPr>
              <w:widowControl w:val="0"/>
              <w:tabs>
                <w:tab w:val="left" w:pos="10365"/>
              </w:tabs>
              <w:ind w:left="212" w:hanging="212"/>
              <w:rPr>
                <w:rFonts w:ascii="Calibri" w:eastAsia="Calibri" w:hAnsi="Calibri" w:cs="Times New Roman"/>
              </w:rPr>
            </w:pPr>
            <w:r>
              <w:rPr>
                <w:rFonts w:ascii="Calibri" w:eastAsia="Calibri" w:hAnsi="Calibri" w:cs="Times New Roman"/>
              </w:rPr>
              <w:tab/>
            </w:r>
            <w:r>
              <w:rPr>
                <w:rFonts w:ascii="Calibri" w:eastAsia="Calibri" w:hAnsi="Calibri" w:cs="Times New Roman"/>
              </w:rPr>
              <w:tab/>
            </w:r>
          </w:p>
          <w:p w14:paraId="6C4B079C" w14:textId="77777777" w:rsidR="005549E4" w:rsidRDefault="005549E4" w:rsidP="002334B5">
            <w:pPr>
              <w:rPr>
                <w:b/>
                <w:sz w:val="20"/>
                <w:szCs w:val="20"/>
                <w:u w:val="single"/>
              </w:rPr>
            </w:pPr>
          </w:p>
        </w:tc>
      </w:tr>
    </w:tbl>
    <w:p w14:paraId="049427DD" w14:textId="77777777" w:rsidR="005549E4" w:rsidRPr="00061F67" w:rsidRDefault="005549E4" w:rsidP="005549E4">
      <w:pPr>
        <w:spacing w:line="240" w:lineRule="auto"/>
        <w:rPr>
          <w:rFonts w:cstheme="minorHAnsi"/>
          <w:b/>
          <w:i/>
          <w:sz w:val="32"/>
          <w:szCs w:val="32"/>
        </w:rPr>
      </w:pPr>
      <w:r w:rsidRPr="00061F67">
        <w:rPr>
          <w:rFonts w:cstheme="minorHAnsi"/>
          <w:b/>
          <w:i/>
          <w:sz w:val="32"/>
          <w:szCs w:val="32"/>
        </w:rPr>
        <w:t xml:space="preserve">For more information on the MH Studies, please contact: </w:t>
      </w:r>
    </w:p>
    <w:p w14:paraId="42CA01A2" w14:textId="75F006D6" w:rsidR="005549E4" w:rsidRPr="008B0631" w:rsidRDefault="005549E4" w:rsidP="005549E4">
      <w:pPr>
        <w:spacing w:line="240" w:lineRule="auto"/>
        <w:rPr>
          <w:rFonts w:cstheme="minorHAnsi"/>
          <w:i/>
          <w:sz w:val="24"/>
          <w:szCs w:val="24"/>
          <w:lang w:eastAsia="en-GB"/>
        </w:rPr>
      </w:pPr>
      <w:r>
        <w:rPr>
          <w:rFonts w:cstheme="minorHAnsi"/>
          <w:i/>
          <w:sz w:val="24"/>
          <w:szCs w:val="24"/>
        </w:rPr>
        <w:t xml:space="preserve">South locality - Susan Wilson </w:t>
      </w:r>
      <w:hyperlink r:id="rId63" w:history="1">
        <w:r w:rsidRPr="008B0631">
          <w:rPr>
            <w:rStyle w:val="Hyperlink"/>
            <w:rFonts w:cstheme="minorHAnsi"/>
            <w:i/>
            <w:sz w:val="24"/>
            <w:szCs w:val="24"/>
          </w:rPr>
          <w:t>susan.wilson1@cntw.nhs.uk</w:t>
        </w:r>
      </w:hyperlink>
      <w:r w:rsidRPr="008B0631">
        <w:rPr>
          <w:rFonts w:cstheme="minorHAnsi"/>
          <w:i/>
          <w:sz w:val="24"/>
          <w:szCs w:val="24"/>
        </w:rPr>
        <w:t xml:space="preserve"> (07970 993 181) </w:t>
      </w:r>
      <w:r w:rsidR="005C4B2D">
        <w:rPr>
          <w:rFonts w:cstheme="minorHAnsi"/>
          <w:i/>
          <w:sz w:val="24"/>
          <w:szCs w:val="24"/>
        </w:rPr>
        <w:t>or</w:t>
      </w:r>
      <w:r w:rsidRPr="008B0631">
        <w:rPr>
          <w:rFonts w:cstheme="minorHAnsi"/>
          <w:i/>
          <w:sz w:val="24"/>
          <w:szCs w:val="24"/>
        </w:rPr>
        <w:t xml:space="preserve"> </w:t>
      </w:r>
      <w:r>
        <w:rPr>
          <w:rFonts w:cstheme="minorHAnsi"/>
          <w:i/>
          <w:sz w:val="24"/>
          <w:szCs w:val="24"/>
        </w:rPr>
        <w:t xml:space="preserve">Nadia Burman </w:t>
      </w:r>
      <w:hyperlink r:id="rId64" w:history="1">
        <w:r w:rsidRPr="008B0631">
          <w:rPr>
            <w:rStyle w:val="Hyperlink"/>
            <w:rFonts w:cstheme="minorHAnsi"/>
            <w:i/>
            <w:sz w:val="24"/>
            <w:szCs w:val="24"/>
          </w:rPr>
          <w:t>nadia.burman@cntw.nhs.uk</w:t>
        </w:r>
      </w:hyperlink>
      <w:r w:rsidRPr="008B0631">
        <w:rPr>
          <w:rFonts w:cstheme="minorHAnsi"/>
          <w:i/>
          <w:sz w:val="24"/>
          <w:szCs w:val="24"/>
        </w:rPr>
        <w:t xml:space="preserve"> </w:t>
      </w:r>
      <w:bookmarkStart w:id="0" w:name="_Hlk72217652"/>
      <w:r w:rsidRPr="008B0631">
        <w:rPr>
          <w:rFonts w:cstheme="minorHAnsi"/>
          <w:i/>
          <w:sz w:val="24"/>
          <w:szCs w:val="24"/>
        </w:rPr>
        <w:t>(</w:t>
      </w:r>
      <w:r w:rsidRPr="008B0631">
        <w:rPr>
          <w:rFonts w:cstheme="minorHAnsi"/>
          <w:i/>
          <w:sz w:val="24"/>
          <w:szCs w:val="24"/>
          <w:lang w:eastAsia="en-GB"/>
        </w:rPr>
        <w:t>07971030758)</w:t>
      </w:r>
      <w:bookmarkEnd w:id="0"/>
    </w:p>
    <w:p w14:paraId="3B5AB5BC" w14:textId="77777777" w:rsidR="005F3966" w:rsidRDefault="005549E4" w:rsidP="005549E4">
      <w:pPr>
        <w:spacing w:line="240" w:lineRule="auto"/>
        <w:rPr>
          <w:rFonts w:ascii="Arial" w:hAnsi="Arial" w:cs="Arial"/>
          <w:i/>
          <w:u w:val="single"/>
          <w:lang w:eastAsia="en-GB"/>
        </w:rPr>
      </w:pPr>
      <w:r>
        <w:rPr>
          <w:rFonts w:cstheme="minorHAnsi"/>
          <w:i/>
          <w:sz w:val="24"/>
          <w:szCs w:val="24"/>
          <w:lang w:eastAsia="en-GB"/>
        </w:rPr>
        <w:t xml:space="preserve">Central </w:t>
      </w:r>
      <w:r w:rsidRPr="008B0631">
        <w:rPr>
          <w:rFonts w:cstheme="minorHAnsi"/>
          <w:i/>
          <w:sz w:val="24"/>
          <w:szCs w:val="24"/>
          <w:lang w:eastAsia="en-GB"/>
        </w:rPr>
        <w:t>Locality</w:t>
      </w:r>
      <w:r>
        <w:rPr>
          <w:rFonts w:cstheme="minorHAnsi"/>
          <w:i/>
          <w:sz w:val="24"/>
          <w:szCs w:val="24"/>
          <w:lang w:eastAsia="en-GB"/>
        </w:rPr>
        <w:t xml:space="preserve"> - (Newcastle and Gateshead)</w:t>
      </w:r>
      <w:r w:rsidRPr="008B0631">
        <w:rPr>
          <w:rFonts w:cstheme="minorHAnsi"/>
          <w:i/>
          <w:sz w:val="24"/>
          <w:szCs w:val="24"/>
          <w:lang w:eastAsia="en-GB"/>
        </w:rPr>
        <w:t xml:space="preserve"> </w:t>
      </w:r>
      <w:r>
        <w:rPr>
          <w:rFonts w:cstheme="minorHAnsi"/>
          <w:i/>
          <w:sz w:val="24"/>
          <w:szCs w:val="24"/>
          <w:lang w:eastAsia="en-GB"/>
        </w:rPr>
        <w:t xml:space="preserve">Jamie Rea </w:t>
      </w:r>
      <w:hyperlink r:id="rId65" w:history="1">
        <w:r w:rsidRPr="008B0631">
          <w:rPr>
            <w:rStyle w:val="Hyperlink"/>
            <w:rFonts w:cstheme="minorHAnsi"/>
            <w:i/>
            <w:sz w:val="24"/>
            <w:szCs w:val="24"/>
            <w:lang w:eastAsia="en-GB"/>
          </w:rPr>
          <w:t>jamie.rea@cntw.nhs.uk</w:t>
        </w:r>
      </w:hyperlink>
      <w:r w:rsidRPr="008B0631">
        <w:rPr>
          <w:rFonts w:cstheme="minorHAnsi"/>
          <w:i/>
          <w:sz w:val="24"/>
          <w:szCs w:val="24"/>
          <w:lang w:eastAsia="en-GB"/>
        </w:rPr>
        <w:t xml:space="preserve"> (</w:t>
      </w:r>
      <w:r w:rsidRPr="008B0631">
        <w:rPr>
          <w:rFonts w:eastAsia="Calibri" w:cstheme="minorHAnsi"/>
          <w:i/>
          <w:sz w:val="24"/>
          <w:szCs w:val="24"/>
          <w:lang w:eastAsia="en-GB"/>
        </w:rPr>
        <w:t>0797 0993189)</w:t>
      </w:r>
      <w:r w:rsidRPr="008B0631">
        <w:rPr>
          <w:rFonts w:cstheme="minorHAnsi"/>
          <w:i/>
          <w:sz w:val="24"/>
          <w:szCs w:val="24"/>
          <w:lang w:eastAsia="en-GB"/>
        </w:rPr>
        <w:t xml:space="preserve"> </w:t>
      </w:r>
      <w:bookmarkStart w:id="1" w:name="_Hlk75170716"/>
      <w:r>
        <w:rPr>
          <w:rFonts w:cstheme="minorHAnsi"/>
          <w:i/>
          <w:sz w:val="24"/>
          <w:szCs w:val="24"/>
          <w:lang w:eastAsia="en-GB"/>
        </w:rPr>
        <w:t xml:space="preserve">or </w:t>
      </w:r>
      <w:r w:rsidR="005F3966">
        <w:rPr>
          <w:rFonts w:cstheme="minorHAnsi"/>
          <w:i/>
          <w:sz w:val="24"/>
          <w:szCs w:val="24"/>
          <w:lang w:eastAsia="en-GB"/>
        </w:rPr>
        <w:t>Victoria Wilson</w:t>
      </w:r>
      <w:r>
        <w:rPr>
          <w:rFonts w:cstheme="minorHAnsi"/>
          <w:i/>
          <w:sz w:val="24"/>
          <w:szCs w:val="24"/>
          <w:lang w:eastAsia="en-GB"/>
        </w:rPr>
        <w:t xml:space="preserve"> </w:t>
      </w:r>
      <w:hyperlink r:id="rId66" w:history="1">
        <w:r w:rsidR="005F3966" w:rsidRPr="00760872">
          <w:rPr>
            <w:rStyle w:val="Hyperlink"/>
            <w:rFonts w:ascii="Arial" w:hAnsi="Arial" w:cs="Arial"/>
            <w:i/>
            <w:lang w:eastAsia="en-GB"/>
          </w:rPr>
          <w:t>victoria.wilson@cntw.nhs.uk</w:t>
        </w:r>
      </w:hyperlink>
      <w:r w:rsidRPr="00665C6F">
        <w:rPr>
          <w:rFonts w:ascii="Arial" w:hAnsi="Arial" w:cs="Arial"/>
          <w:i/>
          <w:u w:val="single"/>
          <w:lang w:eastAsia="en-GB"/>
        </w:rPr>
        <w:t xml:space="preserve"> </w:t>
      </w:r>
    </w:p>
    <w:p w14:paraId="5AAD6E1B" w14:textId="31FBB15D" w:rsidR="005549E4" w:rsidRPr="00DB1EAC" w:rsidRDefault="005549E4" w:rsidP="005549E4">
      <w:pPr>
        <w:spacing w:line="240" w:lineRule="auto"/>
        <w:rPr>
          <w:rFonts w:cstheme="minorHAnsi"/>
          <w:i/>
          <w:sz w:val="24"/>
          <w:szCs w:val="24"/>
          <w:lang w:eastAsia="en-GB"/>
        </w:rPr>
      </w:pPr>
      <w:r w:rsidRPr="00665C6F">
        <w:rPr>
          <w:rFonts w:cstheme="minorHAnsi"/>
          <w:i/>
          <w:lang w:eastAsia="en-GB"/>
        </w:rPr>
        <w:t xml:space="preserve"> </w:t>
      </w:r>
      <w:r w:rsidRPr="00DB1EAC">
        <w:rPr>
          <w:rFonts w:cstheme="minorHAnsi"/>
          <w:i/>
          <w:sz w:val="24"/>
          <w:szCs w:val="24"/>
          <w:lang w:eastAsia="en-GB"/>
        </w:rPr>
        <w:t>(</w:t>
      </w:r>
      <w:r w:rsidR="00DB1EAC" w:rsidRPr="00DB1EAC">
        <w:rPr>
          <w:rFonts w:cstheme="minorHAnsi"/>
          <w:i/>
          <w:sz w:val="24"/>
          <w:szCs w:val="24"/>
          <w:lang w:eastAsia="en-GB"/>
        </w:rPr>
        <w:t>07974594910</w:t>
      </w:r>
      <w:r w:rsidRPr="00DB1EAC">
        <w:rPr>
          <w:rFonts w:ascii="Arial" w:hAnsi="Arial" w:cs="Arial"/>
          <w:i/>
          <w:sz w:val="24"/>
          <w:szCs w:val="24"/>
          <w:lang w:eastAsia="en-GB"/>
        </w:rPr>
        <w:t>)</w:t>
      </w:r>
    </w:p>
    <w:bookmarkEnd w:id="1"/>
    <w:p w14:paraId="4A65DBDF" w14:textId="17BDF5BA" w:rsidR="005549E4" w:rsidRPr="005B3062" w:rsidRDefault="005549E4" w:rsidP="0061764C">
      <w:pPr>
        <w:tabs>
          <w:tab w:val="left" w:pos="12390"/>
        </w:tabs>
        <w:spacing w:line="240" w:lineRule="auto"/>
        <w:rPr>
          <w:rFonts w:cstheme="minorHAnsi"/>
          <w:i/>
          <w:sz w:val="24"/>
          <w:szCs w:val="24"/>
          <w:lang w:eastAsia="en-GB"/>
        </w:rPr>
      </w:pPr>
      <w:r>
        <w:rPr>
          <w:rFonts w:cstheme="minorHAnsi"/>
          <w:i/>
          <w:sz w:val="24"/>
          <w:szCs w:val="24"/>
          <w:lang w:eastAsia="en-GB"/>
        </w:rPr>
        <w:t xml:space="preserve">North Locality - Emily Clare </w:t>
      </w:r>
      <w:hyperlink r:id="rId67" w:history="1">
        <w:r w:rsidRPr="008B0631">
          <w:rPr>
            <w:rStyle w:val="Hyperlink"/>
            <w:rFonts w:cstheme="minorHAnsi"/>
            <w:i/>
            <w:sz w:val="24"/>
            <w:szCs w:val="24"/>
          </w:rPr>
          <w:t>emily.clare@cntw.nhs.uk</w:t>
        </w:r>
      </w:hyperlink>
      <w:r w:rsidRPr="008B0631">
        <w:rPr>
          <w:rFonts w:cstheme="minorHAnsi"/>
          <w:i/>
          <w:sz w:val="24"/>
          <w:szCs w:val="24"/>
          <w:u w:val="single"/>
        </w:rPr>
        <w:t xml:space="preserve"> (</w:t>
      </w:r>
      <w:r w:rsidRPr="008B0631">
        <w:rPr>
          <w:rFonts w:cstheme="minorHAnsi"/>
          <w:i/>
          <w:sz w:val="24"/>
          <w:szCs w:val="24"/>
        </w:rPr>
        <w:t>07970993186)</w:t>
      </w:r>
      <w:r>
        <w:rPr>
          <w:rFonts w:cstheme="minorHAnsi"/>
          <w:i/>
          <w:sz w:val="24"/>
          <w:szCs w:val="24"/>
        </w:rPr>
        <w:t xml:space="preserve"> or</w:t>
      </w:r>
      <w:r w:rsidRPr="008F6B26">
        <w:rPr>
          <w:rFonts w:cstheme="minorHAnsi"/>
          <w:i/>
          <w:sz w:val="24"/>
          <w:szCs w:val="24"/>
        </w:rPr>
        <w:t xml:space="preserve"> Jahnese Hamilton </w:t>
      </w:r>
      <w:hyperlink r:id="rId68" w:history="1">
        <w:r w:rsidRPr="005B3062">
          <w:rPr>
            <w:rStyle w:val="Hyperlink"/>
            <w:rFonts w:cstheme="minorHAnsi"/>
            <w:i/>
            <w:sz w:val="24"/>
            <w:szCs w:val="24"/>
          </w:rPr>
          <w:t>Jahnese.Hamilton@cntw.nhs.uk</w:t>
        </w:r>
      </w:hyperlink>
      <w:r w:rsidR="0061764C">
        <w:rPr>
          <w:rStyle w:val="Hyperlink"/>
          <w:rFonts w:cstheme="minorHAnsi"/>
          <w:i/>
          <w:sz w:val="24"/>
          <w:szCs w:val="24"/>
        </w:rPr>
        <w:t xml:space="preserve">  </w:t>
      </w:r>
      <w:r w:rsidR="0061764C" w:rsidRPr="008B0631">
        <w:rPr>
          <w:rFonts w:cstheme="minorHAnsi"/>
          <w:i/>
          <w:sz w:val="24"/>
          <w:szCs w:val="24"/>
        </w:rPr>
        <w:t>(</w:t>
      </w:r>
      <w:bookmarkStart w:id="2" w:name="_Hlk72218551"/>
      <w:r w:rsidR="0061764C" w:rsidRPr="008B0631">
        <w:rPr>
          <w:rFonts w:cstheme="minorHAnsi"/>
          <w:i/>
          <w:sz w:val="24"/>
          <w:szCs w:val="24"/>
          <w:lang w:eastAsia="en-GB"/>
        </w:rPr>
        <w:t>07</w:t>
      </w:r>
      <w:r w:rsidR="0061764C">
        <w:rPr>
          <w:rFonts w:cstheme="minorHAnsi"/>
          <w:i/>
          <w:sz w:val="24"/>
          <w:szCs w:val="24"/>
          <w:lang w:eastAsia="en-GB"/>
        </w:rPr>
        <w:t>584589669</w:t>
      </w:r>
      <w:bookmarkEnd w:id="2"/>
      <w:r w:rsidR="0061764C" w:rsidRPr="008B0631">
        <w:rPr>
          <w:rFonts w:cstheme="minorHAnsi"/>
          <w:i/>
          <w:sz w:val="24"/>
          <w:szCs w:val="24"/>
          <w:lang w:eastAsia="en-GB"/>
        </w:rPr>
        <w:t>)</w:t>
      </w:r>
    </w:p>
    <w:p w14:paraId="40B0E097" w14:textId="1281D62B" w:rsidR="005549E4" w:rsidRPr="00270E71" w:rsidRDefault="005549E4" w:rsidP="005549E4">
      <w:pPr>
        <w:pStyle w:val="Footer"/>
        <w:rPr>
          <w:rFonts w:cstheme="minorHAnsi"/>
          <w:b/>
          <w:i/>
          <w:sz w:val="24"/>
          <w:szCs w:val="24"/>
        </w:rPr>
      </w:pPr>
      <w:r w:rsidRPr="00270E71">
        <w:rPr>
          <w:rFonts w:cstheme="minorHAnsi"/>
          <w:b/>
          <w:i/>
          <w:sz w:val="24"/>
          <w:szCs w:val="24"/>
        </w:rPr>
        <w:t xml:space="preserve"> </w:t>
      </w:r>
      <w:r w:rsidRPr="00270E71">
        <w:rPr>
          <w:rFonts w:cstheme="minorHAnsi"/>
          <w:b/>
          <w:i/>
          <w:sz w:val="24"/>
          <w:szCs w:val="24"/>
        </w:rPr>
        <w:tab/>
        <w:t>NIHR Portfolio Research Delivery Team (Mental Health), Wolfson Research Centre, C.A.V. NE4 5PL, Tel. 0191 208 1356</w:t>
      </w:r>
      <w:r w:rsidR="00AD0E64">
        <w:rPr>
          <w:rFonts w:cstheme="minorHAnsi"/>
          <w:b/>
          <w:i/>
          <w:sz w:val="24"/>
          <w:szCs w:val="24"/>
        </w:rPr>
        <w:t xml:space="preserve"> and leave a message</w:t>
      </w:r>
    </w:p>
    <w:p w14:paraId="17D055D7" w14:textId="2E79DD37" w:rsidR="00832955" w:rsidRPr="001D2A78" w:rsidRDefault="00832955" w:rsidP="008F71E3">
      <w:pPr>
        <w:rPr>
          <w:sz w:val="28"/>
          <w:szCs w:val="28"/>
        </w:rPr>
      </w:pPr>
    </w:p>
    <w:sectPr w:rsidR="00832955" w:rsidRPr="001D2A78" w:rsidSect="00706E9C">
      <w:pgSz w:w="16838" w:h="11906" w:orient="landscape"/>
      <w:pgMar w:top="720" w:right="720" w:bottom="720" w:left="720"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66CCE" w14:textId="77777777" w:rsidR="005C4B2D" w:rsidRDefault="005C4B2D" w:rsidP="00B61F94">
      <w:pPr>
        <w:spacing w:after="0" w:line="240" w:lineRule="auto"/>
      </w:pPr>
      <w:r>
        <w:separator/>
      </w:r>
    </w:p>
  </w:endnote>
  <w:endnote w:type="continuationSeparator" w:id="0">
    <w:p w14:paraId="39B491D1" w14:textId="77777777" w:rsidR="005C4B2D" w:rsidRDefault="005C4B2D" w:rsidP="00B61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884896"/>
      <w:docPartObj>
        <w:docPartGallery w:val="Page Numbers (Bottom of Page)"/>
        <w:docPartUnique/>
      </w:docPartObj>
    </w:sdtPr>
    <w:sdtEndPr>
      <w:rPr>
        <w:noProof/>
      </w:rPr>
    </w:sdtEndPr>
    <w:sdtContent>
      <w:p w14:paraId="5C0B9E00" w14:textId="1126748A" w:rsidR="005C4B2D" w:rsidRDefault="005C4B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D52E66" w14:textId="77777777" w:rsidR="005C4B2D" w:rsidRDefault="005C4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409373"/>
      <w:docPartObj>
        <w:docPartGallery w:val="Page Numbers (Bottom of Page)"/>
        <w:docPartUnique/>
      </w:docPartObj>
    </w:sdtPr>
    <w:sdtEndPr>
      <w:rPr>
        <w:noProof/>
      </w:rPr>
    </w:sdtEndPr>
    <w:sdtContent>
      <w:p w14:paraId="3046A5B1" w14:textId="7698D568" w:rsidR="005C4B2D" w:rsidRDefault="005C4B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D144B7" w14:textId="77777777" w:rsidR="005C4B2D" w:rsidRDefault="005C4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4459E" w14:textId="77777777" w:rsidR="005C4B2D" w:rsidRDefault="005C4B2D" w:rsidP="00B61F94">
      <w:pPr>
        <w:spacing w:after="0" w:line="240" w:lineRule="auto"/>
      </w:pPr>
      <w:r>
        <w:separator/>
      </w:r>
    </w:p>
  </w:footnote>
  <w:footnote w:type="continuationSeparator" w:id="0">
    <w:p w14:paraId="20863051" w14:textId="77777777" w:rsidR="005C4B2D" w:rsidRDefault="005C4B2D" w:rsidP="00B61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99" w:type="dxa"/>
      <w:tblInd w:w="-4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6"/>
      <w:gridCol w:w="5536"/>
      <w:gridCol w:w="2827"/>
    </w:tblGrid>
    <w:tr w:rsidR="005C4B2D" w14:paraId="773D76E8" w14:textId="77777777" w:rsidTr="00B61F94">
      <w:tc>
        <w:tcPr>
          <w:tcW w:w="2836" w:type="dxa"/>
        </w:tcPr>
        <w:p w14:paraId="35A2FB74" w14:textId="77777777" w:rsidR="005C4B2D" w:rsidRDefault="005C4B2D">
          <w:pPr>
            <w:pStyle w:val="Header"/>
          </w:pPr>
        </w:p>
      </w:tc>
      <w:tc>
        <w:tcPr>
          <w:tcW w:w="5536" w:type="dxa"/>
          <w:vAlign w:val="center"/>
        </w:tcPr>
        <w:p w14:paraId="4895600A" w14:textId="5996BE77" w:rsidR="005C4B2D" w:rsidRPr="00B61F94" w:rsidRDefault="005C4B2D" w:rsidP="00B61F94">
          <w:pPr>
            <w:pStyle w:val="Header"/>
            <w:jc w:val="center"/>
            <w:rPr>
              <w:b/>
              <w:bCs/>
              <w:sz w:val="32"/>
              <w:szCs w:val="32"/>
            </w:rPr>
          </w:pPr>
          <w:r w:rsidRPr="00B61F94">
            <w:rPr>
              <w:b/>
              <w:bCs/>
              <w:sz w:val="32"/>
              <w:szCs w:val="32"/>
            </w:rPr>
            <w:t>Studies currently recruiting in CNTW</w:t>
          </w:r>
        </w:p>
      </w:tc>
      <w:tc>
        <w:tcPr>
          <w:tcW w:w="2827" w:type="dxa"/>
        </w:tcPr>
        <w:p w14:paraId="259243BD" w14:textId="643C07E6" w:rsidR="005C4B2D" w:rsidRDefault="005C4B2D">
          <w:pPr>
            <w:pStyle w:val="Header"/>
          </w:pPr>
          <w:r>
            <w:rPr>
              <w:noProof/>
            </w:rPr>
            <w:drawing>
              <wp:inline distT="0" distB="0" distL="0" distR="0" wp14:anchorId="1A5CCB67" wp14:editId="1B1A8A65">
                <wp:extent cx="1657985" cy="5245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524510"/>
                        </a:xfrm>
                        <a:prstGeom prst="rect">
                          <a:avLst/>
                        </a:prstGeom>
                        <a:noFill/>
                      </pic:spPr>
                    </pic:pic>
                  </a:graphicData>
                </a:graphic>
              </wp:inline>
            </w:drawing>
          </w:r>
        </w:p>
      </w:tc>
    </w:tr>
  </w:tbl>
  <w:p w14:paraId="495F8335" w14:textId="77777777" w:rsidR="005C4B2D" w:rsidRDefault="005C4B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94"/>
    <w:rsid w:val="00026C1B"/>
    <w:rsid w:val="00032B52"/>
    <w:rsid w:val="0006050A"/>
    <w:rsid w:val="00071D20"/>
    <w:rsid w:val="00072639"/>
    <w:rsid w:val="000B372B"/>
    <w:rsid w:val="000E21BB"/>
    <w:rsid w:val="00132DA8"/>
    <w:rsid w:val="0013340C"/>
    <w:rsid w:val="00135BD1"/>
    <w:rsid w:val="00174E93"/>
    <w:rsid w:val="001D2A78"/>
    <w:rsid w:val="001D2CD0"/>
    <w:rsid w:val="001F0B5E"/>
    <w:rsid w:val="002034ED"/>
    <w:rsid w:val="002170C6"/>
    <w:rsid w:val="002334B5"/>
    <w:rsid w:val="0024032A"/>
    <w:rsid w:val="0026078F"/>
    <w:rsid w:val="002812B6"/>
    <w:rsid w:val="003063D3"/>
    <w:rsid w:val="003A4E32"/>
    <w:rsid w:val="00457932"/>
    <w:rsid w:val="00476B50"/>
    <w:rsid w:val="00476B80"/>
    <w:rsid w:val="004C2AD4"/>
    <w:rsid w:val="00531E9B"/>
    <w:rsid w:val="005549E4"/>
    <w:rsid w:val="005621CE"/>
    <w:rsid w:val="00565A6A"/>
    <w:rsid w:val="005B12B9"/>
    <w:rsid w:val="005C4B2D"/>
    <w:rsid w:val="005D56AB"/>
    <w:rsid w:val="005F3966"/>
    <w:rsid w:val="0061764C"/>
    <w:rsid w:val="00650415"/>
    <w:rsid w:val="0069117C"/>
    <w:rsid w:val="00695FC9"/>
    <w:rsid w:val="00706E9C"/>
    <w:rsid w:val="007D0C0C"/>
    <w:rsid w:val="00815B5E"/>
    <w:rsid w:val="00832955"/>
    <w:rsid w:val="00834F53"/>
    <w:rsid w:val="00852351"/>
    <w:rsid w:val="008751A9"/>
    <w:rsid w:val="00880572"/>
    <w:rsid w:val="008F71E3"/>
    <w:rsid w:val="00924841"/>
    <w:rsid w:val="0098470B"/>
    <w:rsid w:val="009B4ACB"/>
    <w:rsid w:val="00A10667"/>
    <w:rsid w:val="00A22137"/>
    <w:rsid w:val="00A629DA"/>
    <w:rsid w:val="00AD0E64"/>
    <w:rsid w:val="00B03C15"/>
    <w:rsid w:val="00B52C41"/>
    <w:rsid w:val="00B61F94"/>
    <w:rsid w:val="00B64137"/>
    <w:rsid w:val="00B81699"/>
    <w:rsid w:val="00BA1D6C"/>
    <w:rsid w:val="00BA6600"/>
    <w:rsid w:val="00BE39C0"/>
    <w:rsid w:val="00C32FD1"/>
    <w:rsid w:val="00C5132F"/>
    <w:rsid w:val="00D41E38"/>
    <w:rsid w:val="00D85E20"/>
    <w:rsid w:val="00DB1EAC"/>
    <w:rsid w:val="00DC1263"/>
    <w:rsid w:val="00DE6F9B"/>
    <w:rsid w:val="00E45072"/>
    <w:rsid w:val="00E50E68"/>
    <w:rsid w:val="00E81265"/>
    <w:rsid w:val="00E91A10"/>
    <w:rsid w:val="00EA261A"/>
    <w:rsid w:val="00EC3FFA"/>
    <w:rsid w:val="00F20928"/>
    <w:rsid w:val="00F554F0"/>
    <w:rsid w:val="00F6482B"/>
    <w:rsid w:val="00F7364A"/>
    <w:rsid w:val="00F874C1"/>
    <w:rsid w:val="00FB108F"/>
    <w:rsid w:val="00FD2E51"/>
    <w:rsid w:val="00FE7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41C50C"/>
  <w15:chartTrackingRefBased/>
  <w15:docId w15:val="{FFD1DCFA-522A-4A0A-8584-2CE76666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F94"/>
  </w:style>
  <w:style w:type="paragraph" w:styleId="Footer">
    <w:name w:val="footer"/>
    <w:basedOn w:val="Normal"/>
    <w:link w:val="FooterChar"/>
    <w:uiPriority w:val="99"/>
    <w:unhideWhenUsed/>
    <w:rsid w:val="00B61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F94"/>
  </w:style>
  <w:style w:type="table" w:styleId="TableGrid">
    <w:name w:val="Table Grid"/>
    <w:basedOn w:val="TableNormal"/>
    <w:uiPriority w:val="39"/>
    <w:rsid w:val="00B61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6E9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06E9C"/>
    <w:rPr>
      <w:color w:val="0563C1" w:themeColor="hyperlink"/>
      <w:u w:val="single"/>
    </w:rPr>
  </w:style>
  <w:style w:type="character" w:styleId="UnresolvedMention">
    <w:name w:val="Unresolved Mention"/>
    <w:basedOn w:val="DefaultParagraphFont"/>
    <w:uiPriority w:val="99"/>
    <w:semiHidden/>
    <w:unhideWhenUsed/>
    <w:rsid w:val="000E21BB"/>
    <w:rPr>
      <w:color w:val="605E5C"/>
      <w:shd w:val="clear" w:color="auto" w:fill="E1DFDD"/>
    </w:rPr>
  </w:style>
  <w:style w:type="table" w:customStyle="1" w:styleId="TableGrid1">
    <w:name w:val="Table Grid1"/>
    <w:basedOn w:val="TableNormal"/>
    <w:next w:val="TableGrid"/>
    <w:uiPriority w:val="39"/>
    <w:rsid w:val="00554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00373">
      <w:bodyDiv w:val="1"/>
      <w:marLeft w:val="0"/>
      <w:marRight w:val="0"/>
      <w:marTop w:val="0"/>
      <w:marBottom w:val="0"/>
      <w:divBdr>
        <w:top w:val="none" w:sz="0" w:space="0" w:color="auto"/>
        <w:left w:val="none" w:sz="0" w:space="0" w:color="auto"/>
        <w:bottom w:val="none" w:sz="0" w:space="0" w:color="auto"/>
        <w:right w:val="none" w:sz="0" w:space="0" w:color="auto"/>
      </w:divBdr>
      <w:divsChild>
        <w:div w:id="9070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image" Target="media/image16.png"/><Relationship Id="rId21" Type="http://schemas.openxmlformats.org/officeDocument/2006/relationships/hyperlink" Target="mailto:Emily.clare@cntw.nhs.uk" TargetMode="External"/><Relationship Id="rId34" Type="http://schemas.openxmlformats.org/officeDocument/2006/relationships/hyperlink" Target="mailto:jahnese.hamilton@cntw.nhs.uk" TargetMode="External"/><Relationship Id="rId42" Type="http://schemas.openxmlformats.org/officeDocument/2006/relationships/hyperlink" Target="mailto:Andrew.Hamilton@cntw.nhs.uk" TargetMode="External"/><Relationship Id="rId47" Type="http://schemas.openxmlformats.org/officeDocument/2006/relationships/image" Target="media/image20.png"/><Relationship Id="rId50" Type="http://schemas.openxmlformats.org/officeDocument/2006/relationships/hyperlink" Target="mailto:Emily.Nuttall@cntw.nhs.uk" TargetMode="External"/><Relationship Id="rId55" Type="http://schemas.openxmlformats.org/officeDocument/2006/relationships/hyperlink" Target="mailto:Kirstyolsen@nhs.net" TargetMode="External"/><Relationship Id="rId63" Type="http://schemas.openxmlformats.org/officeDocument/2006/relationships/hyperlink" Target="mailto:susan.wilson1@cntw.nhs.uk" TargetMode="External"/><Relationship Id="rId68" Type="http://schemas.openxmlformats.org/officeDocument/2006/relationships/hyperlink" Target="mailto:Jahnese.Hamilton@cntw.nhs.uk" TargetMode="Externa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5.png"/><Relationship Id="rId29" Type="http://schemas.openxmlformats.org/officeDocument/2006/relationships/hyperlink" Target="mailto:Jamie.rea@cntw.nhs.uk"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Jamie.rea@cntw.nhs.uk" TargetMode="Externa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image" Target="media/image15.png"/><Relationship Id="rId40" Type="http://schemas.openxmlformats.org/officeDocument/2006/relationships/hyperlink" Target="mailto:Emily.clare@cntw.nhs.uk" TargetMode="External"/><Relationship Id="rId45" Type="http://schemas.openxmlformats.org/officeDocument/2006/relationships/image" Target="media/image19.png"/><Relationship Id="rId53" Type="http://schemas.openxmlformats.org/officeDocument/2006/relationships/hyperlink" Target="mailto:Emily.Nuttall@cntw.nhs.uk" TargetMode="External"/><Relationship Id="rId58" Type="http://schemas.openxmlformats.org/officeDocument/2006/relationships/hyperlink" Target="mailto:Nadia.Burman@cntw.nhs.uk" TargetMode="External"/><Relationship Id="rId66" Type="http://schemas.openxmlformats.org/officeDocument/2006/relationships/hyperlink" Target="mailto:victoria.wilson@cntw.nhs.uk" TargetMode="External"/><Relationship Id="rId5" Type="http://schemas.openxmlformats.org/officeDocument/2006/relationships/endnotes" Target="endnotes.xml"/><Relationship Id="rId15" Type="http://schemas.openxmlformats.org/officeDocument/2006/relationships/hyperlink" Target="mailto:Joseph.horne@cntw.nhs.uk" TargetMode="External"/><Relationship Id="rId23" Type="http://schemas.openxmlformats.org/officeDocument/2006/relationships/hyperlink" Target="mailto:Susan.Wilson1@cntw.nhs.uk" TargetMode="External"/><Relationship Id="rId28" Type="http://schemas.openxmlformats.org/officeDocument/2006/relationships/image" Target="media/image11.png"/><Relationship Id="rId36" Type="http://schemas.openxmlformats.org/officeDocument/2006/relationships/hyperlink" Target="mailto:Emily.clare@cntw.nhs.uk" TargetMode="External"/><Relationship Id="rId49" Type="http://schemas.openxmlformats.org/officeDocument/2006/relationships/image" Target="media/image21.png"/><Relationship Id="rId57" Type="http://schemas.openxmlformats.org/officeDocument/2006/relationships/image" Target="media/image24.png"/><Relationship Id="rId61" Type="http://schemas.openxmlformats.org/officeDocument/2006/relationships/image" Target="media/image26.png"/><Relationship Id="rId10" Type="http://schemas.openxmlformats.org/officeDocument/2006/relationships/image" Target="media/image2.png"/><Relationship Id="rId19" Type="http://schemas.openxmlformats.org/officeDocument/2006/relationships/hyperlink" Target="mailto:Jamie.Rea@cntw.nhs.uk" TargetMode="External"/><Relationship Id="rId31" Type="http://schemas.openxmlformats.org/officeDocument/2006/relationships/hyperlink" Target="mailto:Jamie.rea@cntw.nhs.uk" TargetMode="External"/><Relationship Id="rId44" Type="http://schemas.openxmlformats.org/officeDocument/2006/relationships/hyperlink" Target="mailto:Susan.wilson1@cntw.nhs.uk" TargetMode="External"/><Relationship Id="rId52" Type="http://schemas.openxmlformats.org/officeDocument/2006/relationships/hyperlink" Target="mailto:Emily.nuttall@cntw.nhs.uk" TargetMode="External"/><Relationship Id="rId60" Type="http://schemas.openxmlformats.org/officeDocument/2006/relationships/hyperlink" Target="mailto:Sarah.edwards@cntw.nhs.uk" TargetMode="External"/><Relationship Id="rId65" Type="http://schemas.openxmlformats.org/officeDocument/2006/relationships/hyperlink" Target="mailto:jamie.rea@cntw.nhs.uk" TargetMode="External"/><Relationship Id="rId4" Type="http://schemas.openxmlformats.org/officeDocument/2006/relationships/footnotes" Target="footnotes.xml"/><Relationship Id="rId9" Type="http://schemas.openxmlformats.org/officeDocument/2006/relationships/hyperlink" Target="mailto:susan.wilson1@cntw.nhs.uk"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mailto:Samantha.Bulmer@cntw.nhs.uk" TargetMode="External"/><Relationship Id="rId30" Type="http://schemas.openxmlformats.org/officeDocument/2006/relationships/image" Target="media/image12.png"/><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hyperlink" Target="mailto:Victoria.hetherington@cntw.nhs.uk" TargetMode="External"/><Relationship Id="rId56" Type="http://schemas.openxmlformats.org/officeDocument/2006/relationships/hyperlink" Target="mailto:Emily.Nuttall@cntw.nhs.uk" TargetMode="External"/><Relationship Id="rId64" Type="http://schemas.openxmlformats.org/officeDocument/2006/relationships/hyperlink" Target="mailto:nadia.burman@cntw.nhs.uk" TargetMode="External"/><Relationship Id="rId69"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image" Target="media/image22.png"/><Relationship Id="rId3" Type="http://schemas.openxmlformats.org/officeDocument/2006/relationships/webSettings" Target="webSettings.xml"/><Relationship Id="rId12" Type="http://schemas.openxmlformats.org/officeDocument/2006/relationships/hyperlink" Target="mailto:susan.wilson1@cntw.nhs.uk" TargetMode="External"/><Relationship Id="rId17" Type="http://schemas.openxmlformats.org/officeDocument/2006/relationships/hyperlink" Target="mailto:Emily.clare@cntw.nhs.uk" TargetMode="External"/><Relationship Id="rId25" Type="http://schemas.openxmlformats.org/officeDocument/2006/relationships/hyperlink" Target="mailto:Susan.wilson1@cntw.nhs.uk" TargetMode="External"/><Relationship Id="rId33" Type="http://schemas.openxmlformats.org/officeDocument/2006/relationships/hyperlink" Target="mailto:Emily.clare@cntw.nhs.uk" TargetMode="External"/><Relationship Id="rId38" Type="http://schemas.openxmlformats.org/officeDocument/2006/relationships/hyperlink" Target="mailto:Jahnese.Hamilton@cntw.nhs.uk" TargetMode="External"/><Relationship Id="rId46" Type="http://schemas.openxmlformats.org/officeDocument/2006/relationships/hyperlink" Target="mailto:Joseph.horne@cntw.nhs.uk" TargetMode="External"/><Relationship Id="rId59" Type="http://schemas.openxmlformats.org/officeDocument/2006/relationships/image" Target="media/image25.png"/><Relationship Id="rId67" Type="http://schemas.openxmlformats.org/officeDocument/2006/relationships/hyperlink" Target="mailto:emily.clare@cntw.nhs.uk" TargetMode="External"/><Relationship Id="rId20" Type="http://schemas.openxmlformats.org/officeDocument/2006/relationships/image" Target="media/image7.png"/><Relationship Id="rId41" Type="http://schemas.openxmlformats.org/officeDocument/2006/relationships/image" Target="media/image17.png"/><Relationship Id="rId54" Type="http://schemas.openxmlformats.org/officeDocument/2006/relationships/image" Target="media/image23.png"/><Relationship Id="rId62" Type="http://schemas.openxmlformats.org/officeDocument/2006/relationships/hyperlink" Target="mailto:dendron@ntw.nhs.uk"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3231</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Lorraine (Research &amp; Development)</dc:creator>
  <cp:keywords/>
  <dc:description/>
  <cp:lastModifiedBy>Henderson, Lorraine (Research &amp; Development)</cp:lastModifiedBy>
  <cp:revision>3</cp:revision>
  <dcterms:created xsi:type="dcterms:W3CDTF">2021-06-21T11:09:00Z</dcterms:created>
  <dcterms:modified xsi:type="dcterms:W3CDTF">2021-06-21T11:26:00Z</dcterms:modified>
</cp:coreProperties>
</file>